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6945"/>
      </w:tblGrid>
      <w:tr w:rsidR="00DD0849" w:rsidRPr="00BC43F0" w:rsidTr="00957776">
        <w:tc>
          <w:tcPr>
            <w:tcW w:w="9747" w:type="dxa"/>
            <w:gridSpan w:val="2"/>
            <w:shd w:val="clear" w:color="auto" w:fill="D9D9D9" w:themeFill="background1" w:themeFillShade="D9"/>
          </w:tcPr>
          <w:p w:rsidR="00DD0849" w:rsidRPr="00BC43F0" w:rsidRDefault="00DD0849" w:rsidP="00BC43F0">
            <w:pPr>
              <w:jc w:val="center"/>
              <w:rPr>
                <w:b/>
                <w:sz w:val="22"/>
              </w:rPr>
            </w:pPr>
            <w:r w:rsidRPr="00BC43F0">
              <w:rPr>
                <w:b/>
                <w:sz w:val="22"/>
              </w:rPr>
              <w:t>Document Control</w:t>
            </w:r>
          </w:p>
          <w:p w:rsidR="00DD0849" w:rsidRPr="00BC43F0" w:rsidRDefault="00DD0849" w:rsidP="00920E16">
            <w:pPr>
              <w:rPr>
                <w:b/>
                <w:sz w:val="22"/>
              </w:rPr>
            </w:pPr>
          </w:p>
        </w:tc>
      </w:tr>
      <w:tr w:rsidR="00DD0849" w:rsidRPr="00BC43F0" w:rsidTr="00957776">
        <w:trPr>
          <w:trHeight w:val="284"/>
        </w:trPr>
        <w:tc>
          <w:tcPr>
            <w:tcW w:w="2802" w:type="dxa"/>
            <w:shd w:val="clear" w:color="auto" w:fill="D9D9D9" w:themeFill="background1" w:themeFillShade="D9"/>
          </w:tcPr>
          <w:p w:rsidR="00DD0849" w:rsidRPr="00BC43F0" w:rsidRDefault="00DD0849" w:rsidP="00920E16">
            <w:pPr>
              <w:rPr>
                <w:b/>
                <w:sz w:val="22"/>
              </w:rPr>
            </w:pPr>
            <w:r w:rsidRPr="00BC43F0">
              <w:rPr>
                <w:b/>
                <w:sz w:val="22"/>
              </w:rPr>
              <w:t>Title</w:t>
            </w:r>
          </w:p>
        </w:tc>
        <w:tc>
          <w:tcPr>
            <w:tcW w:w="6945" w:type="dxa"/>
            <w:vAlign w:val="center"/>
          </w:tcPr>
          <w:p w:rsidR="00DD0849" w:rsidRPr="00BC43F0" w:rsidRDefault="00C24633" w:rsidP="00BC43F0">
            <w:pPr>
              <w:rPr>
                <w:sz w:val="22"/>
              </w:rPr>
            </w:pPr>
            <w:r w:rsidRPr="00BC43F0">
              <w:rPr>
                <w:sz w:val="22"/>
              </w:rPr>
              <w:t>Pelvic Fracture with Urogenital Trauma</w:t>
            </w:r>
          </w:p>
        </w:tc>
      </w:tr>
      <w:tr w:rsidR="009408F8" w:rsidRPr="00BC43F0" w:rsidTr="00957776">
        <w:tc>
          <w:tcPr>
            <w:tcW w:w="2802" w:type="dxa"/>
            <w:shd w:val="clear" w:color="auto" w:fill="D9D9D9" w:themeFill="background1" w:themeFillShade="D9"/>
          </w:tcPr>
          <w:p w:rsidR="009408F8" w:rsidRPr="00BC43F0" w:rsidRDefault="009408F8" w:rsidP="00920E16">
            <w:pPr>
              <w:rPr>
                <w:b/>
                <w:sz w:val="22"/>
              </w:rPr>
            </w:pPr>
            <w:r w:rsidRPr="00BC43F0">
              <w:rPr>
                <w:b/>
                <w:sz w:val="22"/>
              </w:rPr>
              <w:t>Version</w:t>
            </w:r>
          </w:p>
        </w:tc>
        <w:tc>
          <w:tcPr>
            <w:tcW w:w="6945" w:type="dxa"/>
            <w:vAlign w:val="center"/>
          </w:tcPr>
          <w:p w:rsidR="009408F8" w:rsidRPr="00BC43F0" w:rsidRDefault="00EC63D9" w:rsidP="00BC43F0">
            <w:pPr>
              <w:rPr>
                <w:b/>
                <w:sz w:val="22"/>
              </w:rPr>
            </w:pPr>
            <w:r w:rsidRPr="00BC43F0">
              <w:rPr>
                <w:b/>
                <w:sz w:val="22"/>
              </w:rPr>
              <w:t>4</w:t>
            </w:r>
          </w:p>
        </w:tc>
      </w:tr>
      <w:tr w:rsidR="00DD0849" w:rsidRPr="00BC43F0" w:rsidTr="00957776">
        <w:tc>
          <w:tcPr>
            <w:tcW w:w="2802" w:type="dxa"/>
            <w:shd w:val="clear" w:color="auto" w:fill="D9D9D9" w:themeFill="background1" w:themeFillShade="D9"/>
          </w:tcPr>
          <w:p w:rsidR="00DD0849" w:rsidRPr="00BC43F0" w:rsidRDefault="00DD0849" w:rsidP="00920E16">
            <w:pPr>
              <w:rPr>
                <w:b/>
                <w:sz w:val="22"/>
              </w:rPr>
            </w:pPr>
            <w:r w:rsidRPr="00BC43F0">
              <w:rPr>
                <w:b/>
                <w:sz w:val="22"/>
              </w:rPr>
              <w:t>Supersedes</w:t>
            </w:r>
          </w:p>
        </w:tc>
        <w:tc>
          <w:tcPr>
            <w:tcW w:w="6945" w:type="dxa"/>
            <w:vAlign w:val="center"/>
          </w:tcPr>
          <w:p w:rsidR="00DD0849" w:rsidRPr="00BC43F0" w:rsidRDefault="009408F8" w:rsidP="009408F8">
            <w:pPr>
              <w:rPr>
                <w:sz w:val="22"/>
              </w:rPr>
            </w:pPr>
            <w:r w:rsidRPr="00BC43F0">
              <w:rPr>
                <w:sz w:val="22"/>
              </w:rPr>
              <w:t xml:space="preserve">Version </w:t>
            </w:r>
            <w:r w:rsidR="00BC43F0">
              <w:rPr>
                <w:sz w:val="22"/>
              </w:rPr>
              <w:t>3</w:t>
            </w:r>
            <w:r w:rsidRPr="00BC43F0">
              <w:rPr>
                <w:sz w:val="22"/>
              </w:rPr>
              <w:t xml:space="preserve"> - </w:t>
            </w:r>
            <w:r w:rsidR="002934D9" w:rsidRPr="00BC43F0">
              <w:rPr>
                <w:sz w:val="22"/>
              </w:rPr>
              <w:t>2021</w:t>
            </w:r>
            <w:r w:rsidR="00C24633" w:rsidRPr="00BC43F0">
              <w:rPr>
                <w:sz w:val="22"/>
              </w:rPr>
              <w:t xml:space="preserve"> Guidance on Pelvic Fracture with Urogenital Trauma</w:t>
            </w:r>
          </w:p>
          <w:p w:rsidR="00955EAB" w:rsidRPr="00BC43F0" w:rsidRDefault="00955EAB" w:rsidP="009408F8">
            <w:pPr>
              <w:rPr>
                <w:b/>
                <w:sz w:val="22"/>
              </w:rPr>
            </w:pPr>
          </w:p>
          <w:p w:rsidR="00DD0849" w:rsidRPr="00BC43F0" w:rsidRDefault="00DD0849" w:rsidP="00BC43F0">
            <w:pPr>
              <w:rPr>
                <w:b/>
                <w:sz w:val="22"/>
              </w:rPr>
            </w:pPr>
            <w:r w:rsidRPr="00BC43F0">
              <w:rPr>
                <w:b/>
                <w:sz w:val="22"/>
              </w:rPr>
              <w:t>Description of amendment(s):</w:t>
            </w:r>
            <w:r w:rsidR="00C24633" w:rsidRPr="00BC43F0">
              <w:rPr>
                <w:b/>
                <w:sz w:val="22"/>
              </w:rPr>
              <w:t xml:space="preserve"> </w:t>
            </w:r>
            <w:r w:rsidR="009408F8" w:rsidRPr="00BC43F0">
              <w:rPr>
                <w:sz w:val="22"/>
              </w:rPr>
              <w:t>Reviewed and u</w:t>
            </w:r>
            <w:r w:rsidR="005A366F" w:rsidRPr="00BC43F0">
              <w:rPr>
                <w:sz w:val="22"/>
              </w:rPr>
              <w:t>pdated</w:t>
            </w:r>
          </w:p>
        </w:tc>
      </w:tr>
      <w:tr w:rsidR="00DD0849" w:rsidRPr="00BC43F0" w:rsidTr="00957776">
        <w:tc>
          <w:tcPr>
            <w:tcW w:w="2802" w:type="dxa"/>
            <w:shd w:val="clear" w:color="auto" w:fill="D9D9D9" w:themeFill="background1" w:themeFillShade="D9"/>
          </w:tcPr>
          <w:p w:rsidR="00DD0849" w:rsidRPr="00BC43F0" w:rsidRDefault="00DD0849" w:rsidP="00920E16">
            <w:pPr>
              <w:rPr>
                <w:b/>
                <w:sz w:val="22"/>
              </w:rPr>
            </w:pPr>
            <w:r w:rsidRPr="00BC43F0">
              <w:rPr>
                <w:b/>
                <w:sz w:val="22"/>
              </w:rPr>
              <w:t>Minor Amendment</w:t>
            </w:r>
          </w:p>
        </w:tc>
        <w:tc>
          <w:tcPr>
            <w:tcW w:w="6945" w:type="dxa"/>
            <w:vAlign w:val="center"/>
          </w:tcPr>
          <w:p w:rsidR="00DD0849" w:rsidRPr="00BC43F0" w:rsidRDefault="00DD0849" w:rsidP="009408F8">
            <w:pPr>
              <w:rPr>
                <w:b/>
                <w:sz w:val="22"/>
              </w:rPr>
            </w:pPr>
            <w:r w:rsidRPr="00BC43F0">
              <w:rPr>
                <w:b/>
                <w:sz w:val="22"/>
              </w:rPr>
              <w:t>Date:</w:t>
            </w:r>
            <w:r w:rsidR="002934D9" w:rsidRPr="00BC43F0">
              <w:rPr>
                <w:b/>
                <w:sz w:val="22"/>
              </w:rPr>
              <w:t xml:space="preserve"> 11</w:t>
            </w:r>
            <w:r w:rsidR="00C14BD7" w:rsidRPr="00BC43F0">
              <w:rPr>
                <w:b/>
                <w:sz w:val="22"/>
              </w:rPr>
              <w:t xml:space="preserve"> </w:t>
            </w:r>
            <w:r w:rsidR="002934D9" w:rsidRPr="00BC43F0">
              <w:rPr>
                <w:b/>
                <w:sz w:val="22"/>
              </w:rPr>
              <w:t>March 2023</w:t>
            </w:r>
          </w:p>
          <w:p w:rsidR="00DD0849" w:rsidRPr="00BC43F0" w:rsidRDefault="00957776" w:rsidP="00BC43F0">
            <w:pPr>
              <w:rPr>
                <w:sz w:val="22"/>
              </w:rPr>
            </w:pPr>
            <w:r w:rsidRPr="00BC43F0">
              <w:rPr>
                <w:b/>
                <w:sz w:val="22"/>
              </w:rPr>
              <w:t xml:space="preserve">Description of amendment(s): </w:t>
            </w:r>
            <w:r w:rsidRPr="00BC43F0">
              <w:rPr>
                <w:sz w:val="22"/>
              </w:rPr>
              <w:t>Reviewed and updated</w:t>
            </w:r>
          </w:p>
        </w:tc>
      </w:tr>
      <w:tr w:rsidR="00DD0849" w:rsidRPr="00BC43F0" w:rsidTr="00957776">
        <w:tc>
          <w:tcPr>
            <w:tcW w:w="2802" w:type="dxa"/>
            <w:shd w:val="clear" w:color="auto" w:fill="D9D9D9" w:themeFill="background1" w:themeFillShade="D9"/>
          </w:tcPr>
          <w:p w:rsidR="00DD0849" w:rsidRPr="00BC43F0" w:rsidRDefault="00DD0849" w:rsidP="00920E16">
            <w:pPr>
              <w:rPr>
                <w:b/>
                <w:sz w:val="22"/>
              </w:rPr>
            </w:pPr>
            <w:r w:rsidRPr="00BC43F0">
              <w:rPr>
                <w:b/>
                <w:sz w:val="22"/>
              </w:rPr>
              <w:t>Authors</w:t>
            </w:r>
          </w:p>
        </w:tc>
        <w:tc>
          <w:tcPr>
            <w:tcW w:w="6945" w:type="dxa"/>
            <w:vAlign w:val="center"/>
          </w:tcPr>
          <w:p w:rsidR="00DD0849" w:rsidRPr="00BC43F0" w:rsidRDefault="00DD0849" w:rsidP="009408F8">
            <w:pPr>
              <w:rPr>
                <w:b/>
                <w:sz w:val="22"/>
              </w:rPr>
            </w:pPr>
            <w:r w:rsidRPr="00BC43F0">
              <w:rPr>
                <w:b/>
                <w:sz w:val="22"/>
              </w:rPr>
              <w:t>Originated By:</w:t>
            </w:r>
            <w:r w:rsidR="005A366F" w:rsidRPr="00BC43F0">
              <w:rPr>
                <w:b/>
                <w:sz w:val="22"/>
              </w:rPr>
              <w:t xml:space="preserve"> </w:t>
            </w:r>
            <w:r w:rsidR="009408F8" w:rsidRPr="00BC43F0">
              <w:rPr>
                <w:b/>
                <w:sz w:val="22"/>
              </w:rPr>
              <w:tab/>
            </w:r>
            <w:r w:rsidR="005A366F" w:rsidRPr="00BC43F0">
              <w:rPr>
                <w:sz w:val="22"/>
              </w:rPr>
              <w:t>Mr Nik Kanakaris</w:t>
            </w:r>
          </w:p>
          <w:p w:rsidR="00EE4C7C" w:rsidRPr="00BC43F0" w:rsidRDefault="00DD0849" w:rsidP="00EE4C7C">
            <w:pPr>
              <w:pStyle w:val="NoSpacing"/>
              <w:rPr>
                <w:sz w:val="22"/>
              </w:rPr>
            </w:pPr>
            <w:r w:rsidRPr="00BC43F0">
              <w:rPr>
                <w:b/>
                <w:sz w:val="22"/>
              </w:rPr>
              <w:t>Designation:</w:t>
            </w:r>
            <w:r w:rsidR="005A366F" w:rsidRPr="00BC43F0">
              <w:rPr>
                <w:b/>
                <w:sz w:val="22"/>
              </w:rPr>
              <w:t xml:space="preserve"> </w:t>
            </w:r>
            <w:r w:rsidR="009408F8" w:rsidRPr="00BC43F0">
              <w:rPr>
                <w:b/>
                <w:sz w:val="22"/>
              </w:rPr>
              <w:tab/>
            </w:r>
            <w:r w:rsidR="00BC43F0">
              <w:rPr>
                <w:b/>
                <w:sz w:val="22"/>
              </w:rPr>
              <w:tab/>
            </w:r>
            <w:r w:rsidR="005A366F" w:rsidRPr="00BC43F0">
              <w:rPr>
                <w:sz w:val="22"/>
              </w:rPr>
              <w:t>MTC Clinical Lead</w:t>
            </w:r>
            <w:r w:rsidR="00EE4C7C" w:rsidRPr="00BC43F0">
              <w:rPr>
                <w:sz w:val="22"/>
              </w:rPr>
              <w:t xml:space="preserve"> </w:t>
            </w:r>
          </w:p>
          <w:p w:rsidR="00DD0849" w:rsidRPr="00BC43F0" w:rsidRDefault="00EE4C7C" w:rsidP="00EE4C7C">
            <w:pPr>
              <w:pStyle w:val="NoSpacing"/>
              <w:rPr>
                <w:b/>
                <w:sz w:val="22"/>
              </w:rPr>
            </w:pPr>
            <w:r w:rsidRPr="00BC43F0">
              <w:rPr>
                <w:sz w:val="22"/>
              </w:rPr>
              <w:t xml:space="preserve">                             </w:t>
            </w:r>
            <w:r w:rsidR="00BC43F0">
              <w:rPr>
                <w:sz w:val="22"/>
              </w:rPr>
              <w:tab/>
            </w:r>
            <w:r w:rsidRPr="00BC43F0">
              <w:rPr>
                <w:sz w:val="22"/>
              </w:rPr>
              <w:t>Head of Pelvic &amp; Acetabular recon surgery</w:t>
            </w:r>
          </w:p>
          <w:p w:rsidR="00DD0849" w:rsidRPr="00BC43F0" w:rsidRDefault="00DD0849" w:rsidP="009408F8">
            <w:pPr>
              <w:rPr>
                <w:sz w:val="22"/>
              </w:rPr>
            </w:pPr>
          </w:p>
          <w:p w:rsidR="00DD0849" w:rsidRPr="00BC43F0" w:rsidRDefault="00DD0849" w:rsidP="009408F8">
            <w:pPr>
              <w:rPr>
                <w:sz w:val="22"/>
              </w:rPr>
            </w:pPr>
            <w:r w:rsidRPr="00BC43F0">
              <w:rPr>
                <w:b/>
                <w:sz w:val="22"/>
              </w:rPr>
              <w:t>Co-Authors:</w:t>
            </w:r>
            <w:r w:rsidR="00EE4C7C" w:rsidRPr="00BC43F0">
              <w:rPr>
                <w:b/>
                <w:sz w:val="22"/>
              </w:rPr>
              <w:t xml:space="preserve">          </w:t>
            </w:r>
            <w:r w:rsidR="00BC43F0">
              <w:rPr>
                <w:b/>
                <w:sz w:val="22"/>
              </w:rPr>
              <w:tab/>
            </w:r>
            <w:r w:rsidR="00EE4C7C" w:rsidRPr="00BC43F0">
              <w:rPr>
                <w:sz w:val="22"/>
              </w:rPr>
              <w:t xml:space="preserve">Mr Ian </w:t>
            </w:r>
            <w:proofErr w:type="spellStart"/>
            <w:r w:rsidR="00EE4C7C" w:rsidRPr="00BC43F0">
              <w:rPr>
                <w:sz w:val="22"/>
              </w:rPr>
              <w:t>Eardley</w:t>
            </w:r>
            <w:proofErr w:type="spellEnd"/>
          </w:p>
          <w:p w:rsidR="00DD0849" w:rsidRPr="00BC43F0" w:rsidRDefault="00DD0849" w:rsidP="00BC43F0">
            <w:pPr>
              <w:rPr>
                <w:sz w:val="22"/>
              </w:rPr>
            </w:pPr>
            <w:r w:rsidRPr="00BC43F0">
              <w:rPr>
                <w:b/>
                <w:sz w:val="22"/>
              </w:rPr>
              <w:t>Designation:</w:t>
            </w:r>
            <w:r w:rsidR="00EE4C7C" w:rsidRPr="00BC43F0">
              <w:rPr>
                <w:b/>
                <w:sz w:val="22"/>
              </w:rPr>
              <w:t xml:space="preserve">       </w:t>
            </w:r>
            <w:r w:rsidR="00BC43F0">
              <w:rPr>
                <w:b/>
                <w:sz w:val="22"/>
              </w:rPr>
              <w:tab/>
            </w:r>
            <w:r w:rsidR="00EE4C7C" w:rsidRPr="00BC43F0">
              <w:rPr>
                <w:sz w:val="22"/>
              </w:rPr>
              <w:t>Senior Consultant Urology</w:t>
            </w:r>
          </w:p>
        </w:tc>
      </w:tr>
      <w:tr w:rsidR="00DD0849" w:rsidRPr="00BC43F0" w:rsidTr="00957776">
        <w:tc>
          <w:tcPr>
            <w:tcW w:w="2802" w:type="dxa"/>
            <w:shd w:val="clear" w:color="auto" w:fill="D9D9D9" w:themeFill="background1" w:themeFillShade="D9"/>
          </w:tcPr>
          <w:p w:rsidR="00DD0849" w:rsidRPr="00BC43F0" w:rsidRDefault="00DD0849" w:rsidP="00920E16">
            <w:pPr>
              <w:rPr>
                <w:b/>
                <w:sz w:val="22"/>
              </w:rPr>
            </w:pPr>
            <w:r w:rsidRPr="00BC43F0">
              <w:rPr>
                <w:b/>
                <w:sz w:val="22"/>
              </w:rPr>
              <w:t xml:space="preserve">Ratification </w:t>
            </w:r>
          </w:p>
        </w:tc>
        <w:tc>
          <w:tcPr>
            <w:tcW w:w="6945" w:type="dxa"/>
            <w:vAlign w:val="center"/>
          </w:tcPr>
          <w:p w:rsidR="00DD0849" w:rsidRPr="00BC43F0" w:rsidRDefault="00C14BD7" w:rsidP="00BC43F0">
            <w:pPr>
              <w:rPr>
                <w:sz w:val="22"/>
              </w:rPr>
            </w:pPr>
            <w:r w:rsidRPr="00BC43F0">
              <w:rPr>
                <w:sz w:val="22"/>
              </w:rPr>
              <w:t xml:space="preserve">West Yorkshire Major Trauma Network </w:t>
            </w:r>
          </w:p>
        </w:tc>
      </w:tr>
      <w:tr w:rsidR="00DD0849" w:rsidRPr="00BC43F0" w:rsidTr="00957776">
        <w:tc>
          <w:tcPr>
            <w:tcW w:w="2802" w:type="dxa"/>
            <w:shd w:val="clear" w:color="auto" w:fill="D9D9D9" w:themeFill="background1" w:themeFillShade="D9"/>
          </w:tcPr>
          <w:p w:rsidR="00DD0849" w:rsidRPr="00BC43F0" w:rsidRDefault="00DD0849" w:rsidP="00920E16">
            <w:pPr>
              <w:rPr>
                <w:b/>
                <w:sz w:val="22"/>
              </w:rPr>
            </w:pPr>
            <w:r w:rsidRPr="00BC43F0">
              <w:rPr>
                <w:b/>
                <w:sz w:val="22"/>
              </w:rPr>
              <w:t>Application</w:t>
            </w:r>
          </w:p>
        </w:tc>
        <w:tc>
          <w:tcPr>
            <w:tcW w:w="6945" w:type="dxa"/>
            <w:vAlign w:val="center"/>
          </w:tcPr>
          <w:p w:rsidR="00DD0849" w:rsidRPr="00BC43F0" w:rsidRDefault="009408F8" w:rsidP="00BC43F0">
            <w:pPr>
              <w:rPr>
                <w:sz w:val="22"/>
              </w:rPr>
            </w:pPr>
            <w:r w:rsidRPr="00BC43F0">
              <w:rPr>
                <w:sz w:val="22"/>
              </w:rPr>
              <w:t>Major Trauma Patients</w:t>
            </w:r>
          </w:p>
        </w:tc>
      </w:tr>
      <w:tr w:rsidR="00DD0849" w:rsidRPr="00BC43F0" w:rsidTr="00957776">
        <w:tc>
          <w:tcPr>
            <w:tcW w:w="2802" w:type="dxa"/>
            <w:shd w:val="clear" w:color="auto" w:fill="D9D9D9" w:themeFill="background1" w:themeFillShade="D9"/>
          </w:tcPr>
          <w:p w:rsidR="00DD0849" w:rsidRPr="00BC43F0" w:rsidRDefault="00DD0849" w:rsidP="00920E16">
            <w:pPr>
              <w:rPr>
                <w:b/>
                <w:sz w:val="22"/>
              </w:rPr>
            </w:pPr>
            <w:r w:rsidRPr="00BC43F0">
              <w:rPr>
                <w:b/>
                <w:sz w:val="22"/>
              </w:rPr>
              <w:t>Circulation</w:t>
            </w:r>
          </w:p>
        </w:tc>
        <w:tc>
          <w:tcPr>
            <w:tcW w:w="6945" w:type="dxa"/>
            <w:vAlign w:val="center"/>
          </w:tcPr>
          <w:p w:rsidR="00DD0849" w:rsidRPr="00BC43F0" w:rsidRDefault="00DD0849" w:rsidP="009408F8">
            <w:pPr>
              <w:rPr>
                <w:b/>
                <w:sz w:val="22"/>
              </w:rPr>
            </w:pPr>
            <w:r w:rsidRPr="00BC43F0">
              <w:rPr>
                <w:b/>
                <w:sz w:val="22"/>
              </w:rPr>
              <w:t>Issue Date:</w:t>
            </w:r>
            <w:r w:rsidR="005A366F" w:rsidRPr="00BC43F0">
              <w:rPr>
                <w:b/>
                <w:sz w:val="22"/>
              </w:rPr>
              <w:t xml:space="preserve">  </w:t>
            </w:r>
            <w:r w:rsidR="002934D9" w:rsidRPr="00BC43F0">
              <w:rPr>
                <w:sz w:val="22"/>
              </w:rPr>
              <w:t>March 2023</w:t>
            </w:r>
            <w:r w:rsidR="005A366F" w:rsidRPr="00BC43F0">
              <w:rPr>
                <w:b/>
                <w:sz w:val="22"/>
              </w:rPr>
              <w:t xml:space="preserve"> </w:t>
            </w:r>
          </w:p>
          <w:p w:rsidR="00DD0849" w:rsidRPr="00BC43F0" w:rsidRDefault="00DD0849" w:rsidP="00BC43F0">
            <w:pPr>
              <w:rPr>
                <w:sz w:val="22"/>
              </w:rPr>
            </w:pPr>
            <w:r w:rsidRPr="00BC43F0">
              <w:rPr>
                <w:b/>
                <w:sz w:val="22"/>
              </w:rPr>
              <w:t>Circulated by:</w:t>
            </w:r>
            <w:r w:rsidR="005A366F" w:rsidRPr="00BC43F0">
              <w:rPr>
                <w:b/>
                <w:sz w:val="22"/>
              </w:rPr>
              <w:t xml:space="preserve"> </w:t>
            </w:r>
            <w:r w:rsidR="009408F8" w:rsidRPr="00BC43F0">
              <w:rPr>
                <w:sz w:val="22"/>
              </w:rPr>
              <w:t>Tina Wall (Network Manager)</w:t>
            </w:r>
            <w:r w:rsidR="009408F8" w:rsidRPr="00BC43F0">
              <w:rPr>
                <w:b/>
                <w:sz w:val="22"/>
              </w:rPr>
              <w:t xml:space="preserve"> </w:t>
            </w:r>
          </w:p>
        </w:tc>
      </w:tr>
      <w:tr w:rsidR="00DD0849" w:rsidRPr="00BC43F0" w:rsidTr="00957776">
        <w:tc>
          <w:tcPr>
            <w:tcW w:w="2802" w:type="dxa"/>
            <w:shd w:val="clear" w:color="auto" w:fill="D9D9D9" w:themeFill="background1" w:themeFillShade="D9"/>
          </w:tcPr>
          <w:p w:rsidR="00DD0849" w:rsidRPr="00BC43F0" w:rsidRDefault="00DD0849" w:rsidP="00920E16">
            <w:pPr>
              <w:rPr>
                <w:b/>
                <w:sz w:val="22"/>
              </w:rPr>
            </w:pPr>
            <w:r w:rsidRPr="00BC43F0">
              <w:rPr>
                <w:b/>
                <w:sz w:val="22"/>
              </w:rPr>
              <w:t>Review</w:t>
            </w:r>
          </w:p>
        </w:tc>
        <w:tc>
          <w:tcPr>
            <w:tcW w:w="6945" w:type="dxa"/>
            <w:vAlign w:val="center"/>
          </w:tcPr>
          <w:p w:rsidR="00DD0849" w:rsidRPr="00BC43F0" w:rsidRDefault="00DD0849" w:rsidP="00BC43F0">
            <w:pPr>
              <w:rPr>
                <w:b/>
                <w:sz w:val="22"/>
              </w:rPr>
            </w:pPr>
            <w:r w:rsidRPr="00BC43F0">
              <w:rPr>
                <w:b/>
                <w:sz w:val="22"/>
              </w:rPr>
              <w:t>Review Date:</w:t>
            </w:r>
            <w:r w:rsidR="009408F8" w:rsidRPr="00BC43F0">
              <w:rPr>
                <w:b/>
                <w:sz w:val="22"/>
              </w:rPr>
              <w:t xml:space="preserve">  </w:t>
            </w:r>
            <w:r w:rsidR="002934D9" w:rsidRPr="00BC43F0">
              <w:rPr>
                <w:sz w:val="22"/>
              </w:rPr>
              <w:t>March 2025</w:t>
            </w:r>
          </w:p>
        </w:tc>
      </w:tr>
    </w:tbl>
    <w:p w:rsidR="00957776" w:rsidRDefault="00957776">
      <w:pPr>
        <w:spacing w:after="200" w:line="276" w:lineRule="auto"/>
        <w:rPr>
          <w:b/>
        </w:rPr>
      </w:pPr>
    </w:p>
    <w:p w:rsidR="00957776" w:rsidRDefault="00957776">
      <w:pPr>
        <w:spacing w:after="200" w:line="276" w:lineRule="auto"/>
        <w:rPr>
          <w:b/>
        </w:rPr>
      </w:pPr>
    </w:p>
    <w:p w:rsidR="00DD0849" w:rsidRDefault="00DD0849">
      <w:pPr>
        <w:spacing w:after="200" w:line="276" w:lineRule="auto"/>
        <w:rPr>
          <w:b/>
        </w:rPr>
      </w:pPr>
      <w:r>
        <w:rPr>
          <w:b/>
        </w:rPr>
        <w:br w:type="page"/>
      </w:r>
    </w:p>
    <w:p w:rsidR="00DF5A90" w:rsidRPr="009408F8" w:rsidRDefault="009B1174" w:rsidP="00DD0849">
      <w:pPr>
        <w:spacing w:line="23" w:lineRule="atLeast"/>
        <w:jc w:val="center"/>
        <w:rPr>
          <w:rFonts w:asciiTheme="minorHAnsi" w:hAnsiTheme="minorHAnsi" w:cstheme="minorHAnsi"/>
          <w:b/>
          <w:caps/>
          <w:sz w:val="28"/>
          <w:szCs w:val="28"/>
        </w:rPr>
      </w:pPr>
      <w:bookmarkStart w:id="0" w:name="_GoBack"/>
      <w:bookmarkEnd w:id="0"/>
      <w:r w:rsidRPr="009408F8">
        <w:rPr>
          <w:rFonts w:asciiTheme="minorHAnsi" w:hAnsiTheme="minorHAnsi" w:cstheme="minorHAnsi"/>
          <w:b/>
          <w:caps/>
          <w:sz w:val="28"/>
          <w:szCs w:val="28"/>
        </w:rPr>
        <w:lastRenderedPageBreak/>
        <w:t>Pelvic Fracture with Urogenital Trauma</w:t>
      </w:r>
    </w:p>
    <w:p w:rsidR="009B1174" w:rsidRDefault="009B1174" w:rsidP="00DD0849">
      <w:pPr>
        <w:spacing w:line="23" w:lineRule="atLeast"/>
        <w:jc w:val="both"/>
        <w:rPr>
          <w:rFonts w:asciiTheme="minorHAnsi" w:hAnsiTheme="minorHAnsi" w:cstheme="minorHAnsi"/>
          <w:szCs w:val="24"/>
        </w:rPr>
      </w:pPr>
    </w:p>
    <w:p w:rsidR="009B1174" w:rsidRPr="009408F8" w:rsidRDefault="009B1174" w:rsidP="00DD0849">
      <w:pPr>
        <w:spacing w:line="23" w:lineRule="atLeast"/>
        <w:jc w:val="both"/>
        <w:rPr>
          <w:rFonts w:asciiTheme="minorHAnsi" w:hAnsiTheme="minorHAnsi" w:cstheme="minorHAnsi"/>
          <w:b/>
          <w:caps/>
          <w:szCs w:val="24"/>
          <w:u w:val="single"/>
        </w:rPr>
      </w:pPr>
      <w:r w:rsidRPr="009408F8">
        <w:rPr>
          <w:rFonts w:asciiTheme="minorHAnsi" w:hAnsiTheme="minorHAnsi" w:cstheme="minorHAnsi"/>
          <w:b/>
          <w:caps/>
          <w:szCs w:val="24"/>
          <w:u w:val="single"/>
        </w:rPr>
        <w:t>Key Recommendations</w:t>
      </w:r>
    </w:p>
    <w:p w:rsidR="009B1174" w:rsidRPr="00DD0849" w:rsidRDefault="009B1174" w:rsidP="00DD0849">
      <w:pPr>
        <w:spacing w:line="23" w:lineRule="atLeast"/>
        <w:jc w:val="both"/>
        <w:rPr>
          <w:rFonts w:asciiTheme="minorHAnsi" w:hAnsiTheme="minorHAnsi" w:cstheme="minorHAnsi"/>
          <w:szCs w:val="24"/>
        </w:rPr>
      </w:pPr>
    </w:p>
    <w:p w:rsidR="009B1174" w:rsidRPr="00DD0849" w:rsidRDefault="009B1174" w:rsidP="00DD0849">
      <w:pPr>
        <w:pStyle w:val="ListParagraph"/>
        <w:numPr>
          <w:ilvl w:val="0"/>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During the </w:t>
      </w:r>
      <w:r w:rsidRPr="00DD0849">
        <w:rPr>
          <w:rFonts w:asciiTheme="minorHAnsi" w:hAnsiTheme="minorHAnsi" w:cstheme="minorHAnsi"/>
          <w:b/>
          <w:szCs w:val="24"/>
        </w:rPr>
        <w:t>initial exploratory survey / secondary survey</w:t>
      </w:r>
      <w:r w:rsidRPr="00DD0849">
        <w:rPr>
          <w:rFonts w:asciiTheme="minorHAnsi" w:hAnsiTheme="minorHAnsi" w:cstheme="minorHAnsi"/>
          <w:szCs w:val="24"/>
        </w:rPr>
        <w:t>:</w:t>
      </w:r>
    </w:p>
    <w:p w:rsidR="009B1174" w:rsidRPr="00DD0849" w:rsidRDefault="009B1174" w:rsidP="00DD0849">
      <w:pPr>
        <w:pStyle w:val="ListParagraph"/>
        <w:numPr>
          <w:ilvl w:val="1"/>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The external urethral meatus and the transurethral bladder catheter (if </w:t>
      </w:r>
      <w:r w:rsidR="00EE4C7C">
        <w:rPr>
          <w:rFonts w:asciiTheme="minorHAnsi" w:hAnsiTheme="minorHAnsi" w:cstheme="minorHAnsi"/>
          <w:szCs w:val="24"/>
        </w:rPr>
        <w:t>it is</w:t>
      </w:r>
      <w:r w:rsidRPr="00DD0849">
        <w:rPr>
          <w:rFonts w:asciiTheme="minorHAnsi" w:hAnsiTheme="minorHAnsi" w:cstheme="minorHAnsi"/>
          <w:szCs w:val="24"/>
        </w:rPr>
        <w:t xml:space="preserve"> already inserted) should be examined for blood.</w:t>
      </w:r>
    </w:p>
    <w:p w:rsidR="009B1174" w:rsidRPr="00DD0849" w:rsidRDefault="009B1174" w:rsidP="00DD0849">
      <w:pPr>
        <w:pStyle w:val="ListParagraph"/>
        <w:numPr>
          <w:ilvl w:val="1"/>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The flanks, abdomen, perineum and the external genitals should be inspected for hematomas, ecchymosis and external injuries.</w:t>
      </w:r>
    </w:p>
    <w:p w:rsidR="009B1174" w:rsidRPr="00DD0849" w:rsidRDefault="009B1174" w:rsidP="00DD0849">
      <w:pPr>
        <w:pStyle w:val="ListParagraph"/>
        <w:numPr>
          <w:ilvl w:val="1"/>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All patients with haematuria, blood discharge from the urethral meatus, </w:t>
      </w:r>
      <w:r w:rsidR="00920E16" w:rsidRPr="00DD0849">
        <w:rPr>
          <w:rFonts w:asciiTheme="minorHAnsi" w:hAnsiTheme="minorHAnsi" w:cstheme="minorHAnsi"/>
          <w:szCs w:val="24"/>
        </w:rPr>
        <w:t>dysuria</w:t>
      </w:r>
      <w:r w:rsidRPr="00DD0849">
        <w:rPr>
          <w:rFonts w:asciiTheme="minorHAnsi" w:hAnsiTheme="minorHAnsi" w:cstheme="minorHAnsi"/>
          <w:szCs w:val="24"/>
        </w:rPr>
        <w:t xml:space="preserve">, inability to pass a catheter or suspicious features in the history (local hematoma, concomitant injuries, mechanism of injury) have an increased risk of genitourinary injuries and should be given a </w:t>
      </w:r>
      <w:r w:rsidRPr="00DD0849">
        <w:rPr>
          <w:rFonts w:asciiTheme="minorHAnsi" w:hAnsiTheme="minorHAnsi" w:cstheme="minorHAnsi"/>
          <w:b/>
          <w:szCs w:val="24"/>
        </w:rPr>
        <w:t>focused diagnostic work-up</w:t>
      </w:r>
      <w:r w:rsidR="00EE4C7C">
        <w:rPr>
          <w:rFonts w:asciiTheme="minorHAnsi" w:hAnsiTheme="minorHAnsi" w:cstheme="minorHAnsi"/>
          <w:szCs w:val="24"/>
        </w:rPr>
        <w:t xml:space="preserve"> of the kidneys and</w:t>
      </w:r>
      <w:r w:rsidRPr="00DD0849">
        <w:rPr>
          <w:rFonts w:asciiTheme="minorHAnsi" w:hAnsiTheme="minorHAnsi" w:cstheme="minorHAnsi"/>
          <w:szCs w:val="24"/>
        </w:rPr>
        <w:t xml:space="preserve"> the efferent urinary tract.</w:t>
      </w:r>
    </w:p>
    <w:p w:rsidR="009B1174" w:rsidRPr="00DD0849" w:rsidRDefault="009B1174" w:rsidP="00DD0849">
      <w:pPr>
        <w:spacing w:line="23" w:lineRule="atLeast"/>
        <w:jc w:val="both"/>
        <w:rPr>
          <w:rFonts w:asciiTheme="minorHAnsi" w:hAnsiTheme="minorHAnsi" w:cstheme="minorHAnsi"/>
          <w:szCs w:val="24"/>
        </w:rPr>
      </w:pPr>
    </w:p>
    <w:p w:rsidR="009B1174" w:rsidRPr="00DD0849" w:rsidRDefault="009B1174" w:rsidP="00DD0849">
      <w:pPr>
        <w:pStyle w:val="ListParagraph"/>
        <w:numPr>
          <w:ilvl w:val="0"/>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A single gentle attempt of passing a standard </w:t>
      </w:r>
      <w:r w:rsidRPr="00DD0849">
        <w:rPr>
          <w:rFonts w:asciiTheme="minorHAnsi" w:hAnsiTheme="minorHAnsi" w:cstheme="minorHAnsi"/>
          <w:b/>
          <w:szCs w:val="24"/>
        </w:rPr>
        <w:t>transurethral bladder catheter</w:t>
      </w:r>
      <w:r w:rsidRPr="00DD0849">
        <w:rPr>
          <w:rFonts w:asciiTheme="minorHAnsi" w:hAnsiTheme="minorHAnsi" w:cstheme="minorHAnsi"/>
          <w:szCs w:val="24"/>
        </w:rPr>
        <w:t xml:space="preserve"> can be attempted by an experience</w:t>
      </w:r>
      <w:r w:rsidR="00920E16">
        <w:rPr>
          <w:rFonts w:asciiTheme="minorHAnsi" w:hAnsiTheme="minorHAnsi" w:cstheme="minorHAnsi"/>
          <w:szCs w:val="24"/>
        </w:rPr>
        <w:t>d</w:t>
      </w:r>
      <w:r w:rsidRPr="00DD0849">
        <w:rPr>
          <w:rFonts w:asciiTheme="minorHAnsi" w:hAnsiTheme="minorHAnsi" w:cstheme="minorHAnsi"/>
          <w:szCs w:val="24"/>
        </w:rPr>
        <w:t xml:space="preserve"> doctor, even if the clinical o</w:t>
      </w:r>
      <w:r w:rsidR="00920E16">
        <w:rPr>
          <w:rFonts w:asciiTheme="minorHAnsi" w:hAnsiTheme="minorHAnsi" w:cstheme="minorHAnsi"/>
          <w:szCs w:val="24"/>
        </w:rPr>
        <w:t>r</w:t>
      </w:r>
      <w:r w:rsidRPr="00DD0849">
        <w:rPr>
          <w:rFonts w:asciiTheme="minorHAnsi" w:hAnsiTheme="minorHAnsi" w:cstheme="minorHAnsi"/>
          <w:szCs w:val="24"/>
        </w:rPr>
        <w:t xml:space="preserve"> CT findings suggest a urethral injury.</w:t>
      </w:r>
    </w:p>
    <w:p w:rsidR="009B1174" w:rsidRPr="00EE4C7C" w:rsidRDefault="009B1174" w:rsidP="00EE4C7C">
      <w:pPr>
        <w:spacing w:line="23" w:lineRule="atLeast"/>
        <w:ind w:left="284"/>
        <w:jc w:val="both"/>
        <w:rPr>
          <w:rFonts w:asciiTheme="minorHAnsi" w:hAnsiTheme="minorHAnsi" w:cstheme="minorHAnsi"/>
          <w:szCs w:val="24"/>
        </w:rPr>
      </w:pPr>
      <w:r w:rsidRPr="00EE4C7C">
        <w:rPr>
          <w:rFonts w:asciiTheme="minorHAnsi" w:hAnsiTheme="minorHAnsi" w:cstheme="minorHAnsi"/>
          <w:szCs w:val="24"/>
        </w:rPr>
        <w:t xml:space="preserve">A </w:t>
      </w:r>
      <w:r w:rsidRPr="00A6669C">
        <w:rPr>
          <w:rFonts w:asciiTheme="minorHAnsi" w:hAnsiTheme="minorHAnsi" w:cstheme="minorHAnsi"/>
          <w:b/>
          <w:i/>
          <w:color w:val="4F81BD" w:themeColor="accent1"/>
          <w:szCs w:val="24"/>
        </w:rPr>
        <w:t>16F soft silicone catheter</w:t>
      </w:r>
      <w:r w:rsidRPr="00A6669C">
        <w:rPr>
          <w:rFonts w:asciiTheme="minorHAnsi" w:hAnsiTheme="minorHAnsi" w:cstheme="minorHAnsi"/>
          <w:color w:val="4F81BD" w:themeColor="accent1"/>
          <w:szCs w:val="24"/>
        </w:rPr>
        <w:t xml:space="preserve"> </w:t>
      </w:r>
      <w:r w:rsidRPr="00EE4C7C">
        <w:rPr>
          <w:rFonts w:asciiTheme="minorHAnsi" w:hAnsiTheme="minorHAnsi" w:cstheme="minorHAnsi"/>
          <w:szCs w:val="24"/>
        </w:rPr>
        <w:t>and sterile technique should be used (the size should be adjusted appropriately for children).</w:t>
      </w:r>
    </w:p>
    <w:p w:rsidR="009B1174" w:rsidRPr="00A6669C" w:rsidRDefault="009B1174" w:rsidP="00EE4C7C">
      <w:pPr>
        <w:pStyle w:val="ListParagraph"/>
        <w:numPr>
          <w:ilvl w:val="2"/>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If the catheter passes and </w:t>
      </w:r>
      <w:r w:rsidRPr="00A6669C">
        <w:rPr>
          <w:rFonts w:asciiTheme="minorHAnsi" w:hAnsiTheme="minorHAnsi" w:cstheme="minorHAnsi"/>
          <w:i/>
          <w:szCs w:val="24"/>
        </w:rPr>
        <w:t>clear urine</w:t>
      </w:r>
      <w:r w:rsidRPr="00DD0849">
        <w:rPr>
          <w:rFonts w:asciiTheme="minorHAnsi" w:hAnsiTheme="minorHAnsi" w:cstheme="minorHAnsi"/>
          <w:szCs w:val="24"/>
        </w:rPr>
        <w:t xml:space="preserve"> comes through, </w:t>
      </w:r>
      <w:r w:rsidRPr="00A6669C">
        <w:rPr>
          <w:rFonts w:asciiTheme="minorHAnsi" w:hAnsiTheme="minorHAnsi" w:cstheme="minorHAnsi"/>
          <w:szCs w:val="24"/>
        </w:rPr>
        <w:t>then inflate the balloon.</w:t>
      </w:r>
    </w:p>
    <w:p w:rsidR="009B1174" w:rsidRPr="00A6669C" w:rsidRDefault="009B1174" w:rsidP="00EE4C7C">
      <w:pPr>
        <w:pStyle w:val="ListParagraph"/>
        <w:numPr>
          <w:ilvl w:val="2"/>
          <w:numId w:val="1"/>
        </w:numPr>
        <w:spacing w:line="23" w:lineRule="atLeast"/>
        <w:jc w:val="both"/>
        <w:rPr>
          <w:rFonts w:asciiTheme="minorHAnsi" w:hAnsiTheme="minorHAnsi" w:cstheme="minorHAnsi"/>
          <w:szCs w:val="24"/>
        </w:rPr>
      </w:pPr>
      <w:r w:rsidRPr="00A6669C">
        <w:rPr>
          <w:rFonts w:asciiTheme="minorHAnsi" w:hAnsiTheme="minorHAnsi" w:cstheme="minorHAnsi"/>
          <w:szCs w:val="24"/>
        </w:rPr>
        <w:t xml:space="preserve">If the catheter passes but </w:t>
      </w:r>
      <w:r w:rsidRPr="00A6669C">
        <w:rPr>
          <w:rFonts w:asciiTheme="minorHAnsi" w:hAnsiTheme="minorHAnsi" w:cstheme="minorHAnsi"/>
          <w:i/>
          <w:szCs w:val="24"/>
        </w:rPr>
        <w:t>blood stained urine</w:t>
      </w:r>
      <w:r w:rsidRPr="00A6669C">
        <w:rPr>
          <w:rFonts w:asciiTheme="minorHAnsi" w:hAnsiTheme="minorHAnsi" w:cstheme="minorHAnsi"/>
          <w:szCs w:val="24"/>
        </w:rPr>
        <w:t xml:space="preserve"> comes through, then again inflate the balloon and perform a </w:t>
      </w:r>
      <w:r w:rsidRPr="00A6669C">
        <w:rPr>
          <w:rFonts w:asciiTheme="minorHAnsi" w:hAnsiTheme="minorHAnsi" w:cstheme="minorHAnsi"/>
          <w:b/>
          <w:szCs w:val="24"/>
        </w:rPr>
        <w:t>catheter cystogram</w:t>
      </w:r>
      <w:r w:rsidRPr="00A6669C">
        <w:rPr>
          <w:rFonts w:asciiTheme="minorHAnsi" w:hAnsiTheme="minorHAnsi" w:cstheme="minorHAnsi"/>
          <w:szCs w:val="24"/>
        </w:rPr>
        <w:t>.</w:t>
      </w:r>
    </w:p>
    <w:p w:rsidR="009B1174" w:rsidRPr="00DD0849" w:rsidRDefault="009B1174" w:rsidP="00EE4C7C">
      <w:pPr>
        <w:pStyle w:val="ListParagraph"/>
        <w:numPr>
          <w:ilvl w:val="2"/>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If the catheter </w:t>
      </w:r>
      <w:r w:rsidR="00920E16" w:rsidRPr="00DD0849">
        <w:rPr>
          <w:rFonts w:asciiTheme="minorHAnsi" w:hAnsiTheme="minorHAnsi" w:cstheme="minorHAnsi"/>
          <w:szCs w:val="24"/>
        </w:rPr>
        <w:t>passes</w:t>
      </w:r>
      <w:r w:rsidRPr="00DD0849">
        <w:rPr>
          <w:rFonts w:asciiTheme="minorHAnsi" w:hAnsiTheme="minorHAnsi" w:cstheme="minorHAnsi"/>
          <w:szCs w:val="24"/>
        </w:rPr>
        <w:t xml:space="preserve"> and </w:t>
      </w:r>
      <w:r w:rsidRPr="00A6669C">
        <w:rPr>
          <w:rFonts w:asciiTheme="minorHAnsi" w:hAnsiTheme="minorHAnsi" w:cstheme="minorHAnsi"/>
          <w:i/>
          <w:szCs w:val="24"/>
        </w:rPr>
        <w:t>frank blood</w:t>
      </w:r>
      <w:r w:rsidRPr="00DD0849">
        <w:rPr>
          <w:rFonts w:asciiTheme="minorHAnsi" w:hAnsiTheme="minorHAnsi" w:cstheme="minorHAnsi"/>
          <w:szCs w:val="24"/>
        </w:rPr>
        <w:t xml:space="preserve"> is drained then </w:t>
      </w:r>
      <w:r w:rsidRPr="00A6669C">
        <w:rPr>
          <w:rFonts w:asciiTheme="minorHAnsi" w:hAnsiTheme="minorHAnsi" w:cstheme="minorHAnsi"/>
          <w:szCs w:val="24"/>
          <w:u w:val="single"/>
        </w:rPr>
        <w:t>DO NOT</w:t>
      </w:r>
      <w:r w:rsidRPr="00A6669C">
        <w:rPr>
          <w:rFonts w:asciiTheme="minorHAnsi" w:hAnsiTheme="minorHAnsi" w:cstheme="minorHAnsi"/>
          <w:szCs w:val="24"/>
        </w:rPr>
        <w:t xml:space="preserve"> </w:t>
      </w:r>
      <w:proofErr w:type="gramStart"/>
      <w:r w:rsidRPr="00A6669C">
        <w:rPr>
          <w:rFonts w:asciiTheme="minorHAnsi" w:hAnsiTheme="minorHAnsi" w:cstheme="minorHAnsi"/>
          <w:szCs w:val="24"/>
        </w:rPr>
        <w:t>inflate</w:t>
      </w:r>
      <w:proofErr w:type="gramEnd"/>
      <w:r w:rsidRPr="00A6669C">
        <w:rPr>
          <w:rFonts w:asciiTheme="minorHAnsi" w:hAnsiTheme="minorHAnsi" w:cstheme="minorHAnsi"/>
          <w:szCs w:val="24"/>
        </w:rPr>
        <w:t xml:space="preserve"> the balloon, withdraw the catheter and perform a </w:t>
      </w:r>
      <w:r w:rsidRPr="00A6669C">
        <w:rPr>
          <w:rFonts w:asciiTheme="minorHAnsi" w:hAnsiTheme="minorHAnsi" w:cstheme="minorHAnsi"/>
          <w:b/>
          <w:szCs w:val="24"/>
        </w:rPr>
        <w:t>retrograde urethrogra</w:t>
      </w:r>
      <w:r w:rsidRPr="00DD0849">
        <w:rPr>
          <w:rFonts w:asciiTheme="minorHAnsi" w:hAnsiTheme="minorHAnsi" w:cstheme="minorHAnsi"/>
          <w:b/>
          <w:szCs w:val="24"/>
        </w:rPr>
        <w:t>m</w:t>
      </w:r>
      <w:r w:rsidRPr="00DD0849">
        <w:rPr>
          <w:rFonts w:asciiTheme="minorHAnsi" w:hAnsiTheme="minorHAnsi" w:cstheme="minorHAnsi"/>
          <w:szCs w:val="24"/>
        </w:rPr>
        <w:t>.</w:t>
      </w:r>
    </w:p>
    <w:p w:rsidR="009B1174" w:rsidRPr="00DD0849" w:rsidRDefault="009B1174" w:rsidP="00EE4C7C">
      <w:pPr>
        <w:pStyle w:val="ListParagraph"/>
        <w:numPr>
          <w:ilvl w:val="2"/>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If the </w:t>
      </w:r>
      <w:r w:rsidRPr="00A6669C">
        <w:rPr>
          <w:rFonts w:asciiTheme="minorHAnsi" w:hAnsiTheme="minorHAnsi" w:cstheme="minorHAnsi"/>
          <w:szCs w:val="24"/>
          <w:u w:val="single"/>
        </w:rPr>
        <w:t xml:space="preserve">insertion </w:t>
      </w:r>
      <w:r w:rsidR="00A6669C">
        <w:rPr>
          <w:rFonts w:asciiTheme="minorHAnsi" w:hAnsiTheme="minorHAnsi" w:cstheme="minorHAnsi"/>
          <w:szCs w:val="24"/>
          <w:u w:val="single"/>
        </w:rPr>
        <w:t xml:space="preserve">attempt </w:t>
      </w:r>
      <w:r w:rsidRPr="00A6669C">
        <w:rPr>
          <w:rFonts w:asciiTheme="minorHAnsi" w:hAnsiTheme="minorHAnsi" w:cstheme="minorHAnsi"/>
          <w:szCs w:val="24"/>
          <w:u w:val="single"/>
        </w:rPr>
        <w:t>fails</w:t>
      </w:r>
      <w:r w:rsidRPr="00DD0849">
        <w:rPr>
          <w:rFonts w:asciiTheme="minorHAnsi" w:hAnsiTheme="minorHAnsi" w:cstheme="minorHAnsi"/>
          <w:szCs w:val="24"/>
        </w:rPr>
        <w:t xml:space="preserve">, a </w:t>
      </w:r>
      <w:r w:rsidRPr="00DD0849">
        <w:rPr>
          <w:rFonts w:asciiTheme="minorHAnsi" w:hAnsiTheme="minorHAnsi" w:cstheme="minorHAnsi"/>
          <w:b/>
          <w:szCs w:val="24"/>
        </w:rPr>
        <w:t>retrograde urethrogram</w:t>
      </w:r>
      <w:r w:rsidRPr="00DD0849">
        <w:rPr>
          <w:rFonts w:asciiTheme="minorHAnsi" w:hAnsiTheme="minorHAnsi" w:cstheme="minorHAnsi"/>
          <w:szCs w:val="24"/>
        </w:rPr>
        <w:t xml:space="preserve"> and the insertion of a </w:t>
      </w:r>
      <w:r w:rsidRPr="00DD0849">
        <w:rPr>
          <w:rFonts w:asciiTheme="minorHAnsi" w:hAnsiTheme="minorHAnsi" w:cstheme="minorHAnsi"/>
          <w:b/>
          <w:szCs w:val="24"/>
        </w:rPr>
        <w:t>suprapubic catheter (SPC)</w:t>
      </w:r>
      <w:r w:rsidR="00311932" w:rsidRPr="00DD0849">
        <w:rPr>
          <w:rFonts w:asciiTheme="minorHAnsi" w:hAnsiTheme="minorHAnsi" w:cstheme="minorHAnsi"/>
          <w:szCs w:val="24"/>
        </w:rPr>
        <w:t xml:space="preserve"> should follow</w:t>
      </w:r>
    </w:p>
    <w:p w:rsidR="009B1174" w:rsidRPr="00DD0849" w:rsidRDefault="009B1174" w:rsidP="00DD0849">
      <w:pPr>
        <w:spacing w:line="23" w:lineRule="atLeast"/>
        <w:jc w:val="both"/>
        <w:rPr>
          <w:rFonts w:asciiTheme="minorHAnsi" w:hAnsiTheme="minorHAnsi" w:cstheme="minorHAnsi"/>
          <w:szCs w:val="24"/>
        </w:rPr>
      </w:pPr>
    </w:p>
    <w:p w:rsidR="000E7F58" w:rsidRPr="00DD0849" w:rsidRDefault="009B1174" w:rsidP="00DD0849">
      <w:pPr>
        <w:pStyle w:val="ListParagraph"/>
        <w:numPr>
          <w:ilvl w:val="0"/>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In case of </w:t>
      </w:r>
      <w:r w:rsidRPr="00A6669C">
        <w:rPr>
          <w:rFonts w:asciiTheme="minorHAnsi" w:hAnsiTheme="minorHAnsi" w:cstheme="minorHAnsi"/>
          <w:b/>
          <w:color w:val="FF0000"/>
          <w:szCs w:val="24"/>
        </w:rPr>
        <w:t xml:space="preserve">circulatory </w:t>
      </w:r>
      <w:r w:rsidR="000E7F58" w:rsidRPr="00A6669C">
        <w:rPr>
          <w:rFonts w:asciiTheme="minorHAnsi" w:hAnsiTheme="minorHAnsi" w:cstheme="minorHAnsi"/>
          <w:b/>
          <w:color w:val="FF0000"/>
          <w:szCs w:val="24"/>
        </w:rPr>
        <w:t>instability</w:t>
      </w:r>
      <w:r w:rsidRPr="00A6669C">
        <w:rPr>
          <w:rFonts w:asciiTheme="minorHAnsi" w:hAnsiTheme="minorHAnsi" w:cstheme="minorHAnsi"/>
          <w:color w:val="FF0000"/>
          <w:szCs w:val="24"/>
        </w:rPr>
        <w:t xml:space="preserve"> </w:t>
      </w:r>
      <w:r w:rsidRPr="00DD0849">
        <w:rPr>
          <w:rFonts w:asciiTheme="minorHAnsi" w:hAnsiTheme="minorHAnsi" w:cstheme="minorHAnsi"/>
          <w:szCs w:val="24"/>
        </w:rPr>
        <w:t>that does not permit initial continuing diagnostic tests and if it is impossible to insert a transurethral b</w:t>
      </w:r>
      <w:r w:rsidR="000C4CE4">
        <w:rPr>
          <w:rFonts w:asciiTheme="minorHAnsi" w:hAnsiTheme="minorHAnsi" w:cstheme="minorHAnsi"/>
          <w:szCs w:val="24"/>
        </w:rPr>
        <w:t>ladder</w:t>
      </w:r>
      <w:r w:rsidRPr="00DD0849">
        <w:rPr>
          <w:rFonts w:asciiTheme="minorHAnsi" w:hAnsiTheme="minorHAnsi" w:cstheme="minorHAnsi"/>
          <w:szCs w:val="24"/>
        </w:rPr>
        <w:t xml:space="preserve"> catheter, a </w:t>
      </w:r>
      <w:r w:rsidRPr="00DD0849">
        <w:rPr>
          <w:rFonts w:asciiTheme="minorHAnsi" w:hAnsiTheme="minorHAnsi" w:cstheme="minorHAnsi"/>
          <w:b/>
          <w:szCs w:val="24"/>
        </w:rPr>
        <w:t>suprapubic urinary diversion</w:t>
      </w:r>
      <w:r w:rsidRPr="00DD0849">
        <w:rPr>
          <w:rFonts w:asciiTheme="minorHAnsi" w:hAnsiTheme="minorHAnsi" w:cstheme="minorHAnsi"/>
          <w:szCs w:val="24"/>
        </w:rPr>
        <w:t xml:space="preserve"> should be performed percutaneously (with ultrasound guidance if necessary) or by </w:t>
      </w:r>
      <w:r w:rsidR="000E7F58" w:rsidRPr="00DD0849">
        <w:rPr>
          <w:rFonts w:asciiTheme="minorHAnsi" w:hAnsiTheme="minorHAnsi" w:cstheme="minorHAnsi"/>
          <w:szCs w:val="24"/>
        </w:rPr>
        <w:t xml:space="preserve">laparotomy (with simultaneous exploration).  See below for further guidance on </w:t>
      </w:r>
      <w:r w:rsidR="000E7F58" w:rsidRPr="00DD0849">
        <w:rPr>
          <w:rFonts w:asciiTheme="minorHAnsi" w:hAnsiTheme="minorHAnsi" w:cstheme="minorHAnsi"/>
          <w:b/>
          <w:szCs w:val="24"/>
        </w:rPr>
        <w:t>SPC</w:t>
      </w:r>
      <w:r w:rsidR="000E7F58" w:rsidRPr="00DD0849">
        <w:rPr>
          <w:rFonts w:asciiTheme="minorHAnsi" w:hAnsiTheme="minorHAnsi" w:cstheme="minorHAnsi"/>
          <w:szCs w:val="24"/>
        </w:rPr>
        <w:t>.</w:t>
      </w:r>
    </w:p>
    <w:p w:rsidR="000E7F58" w:rsidRPr="00DD0849" w:rsidRDefault="000E7F58" w:rsidP="00DD0849">
      <w:pPr>
        <w:pStyle w:val="ListParagraph"/>
        <w:spacing w:line="23" w:lineRule="atLeast"/>
        <w:ind w:left="360"/>
        <w:jc w:val="both"/>
        <w:rPr>
          <w:rFonts w:asciiTheme="minorHAnsi" w:hAnsiTheme="minorHAnsi" w:cstheme="minorHAnsi"/>
          <w:szCs w:val="24"/>
        </w:rPr>
      </w:pPr>
    </w:p>
    <w:p w:rsidR="000E7F58" w:rsidRPr="00DD0849" w:rsidRDefault="000E7F58" w:rsidP="00DD0849">
      <w:pPr>
        <w:pStyle w:val="ListParagraph"/>
        <w:numPr>
          <w:ilvl w:val="0"/>
          <w:numId w:val="1"/>
        </w:numPr>
        <w:spacing w:line="23" w:lineRule="atLeast"/>
        <w:jc w:val="both"/>
        <w:rPr>
          <w:rFonts w:asciiTheme="minorHAnsi" w:hAnsiTheme="minorHAnsi" w:cstheme="minorHAnsi"/>
          <w:szCs w:val="24"/>
        </w:rPr>
      </w:pPr>
      <w:r w:rsidRPr="00DD0849">
        <w:rPr>
          <w:rFonts w:asciiTheme="minorHAnsi" w:hAnsiTheme="minorHAnsi" w:cstheme="minorHAnsi"/>
          <w:b/>
          <w:szCs w:val="24"/>
        </w:rPr>
        <w:t>Further imaging diagnostic tests</w:t>
      </w:r>
      <w:r w:rsidRPr="00DD0849">
        <w:rPr>
          <w:rFonts w:asciiTheme="minorHAnsi" w:hAnsiTheme="minorHAnsi" w:cstheme="minorHAnsi"/>
          <w:szCs w:val="24"/>
        </w:rPr>
        <w:t xml:space="preserve"> should be carried out on the efferent urinary tract if one or more of the following criteria apply:</w:t>
      </w:r>
    </w:p>
    <w:p w:rsidR="009B1174" w:rsidRPr="00DD0849" w:rsidRDefault="000E7F58" w:rsidP="00DD0849">
      <w:pPr>
        <w:pStyle w:val="ListParagraph"/>
        <w:numPr>
          <w:ilvl w:val="0"/>
          <w:numId w:val="2"/>
        </w:numPr>
        <w:spacing w:line="23" w:lineRule="atLeast"/>
        <w:jc w:val="both"/>
        <w:rPr>
          <w:rFonts w:asciiTheme="minorHAnsi" w:hAnsiTheme="minorHAnsi" w:cstheme="minorHAnsi"/>
          <w:szCs w:val="24"/>
        </w:rPr>
      </w:pPr>
      <w:r w:rsidRPr="00DD0849">
        <w:rPr>
          <w:rFonts w:asciiTheme="minorHAnsi" w:hAnsiTheme="minorHAnsi" w:cstheme="minorHAnsi"/>
          <w:szCs w:val="24"/>
        </w:rPr>
        <w:t>haematuria</w:t>
      </w:r>
    </w:p>
    <w:p w:rsidR="000E7F58" w:rsidRPr="00DD0849" w:rsidRDefault="000E7F58" w:rsidP="00DD0849">
      <w:pPr>
        <w:pStyle w:val="ListParagraph"/>
        <w:numPr>
          <w:ilvl w:val="0"/>
          <w:numId w:val="2"/>
        </w:numPr>
        <w:spacing w:line="23" w:lineRule="atLeast"/>
        <w:jc w:val="both"/>
        <w:rPr>
          <w:rFonts w:asciiTheme="minorHAnsi" w:hAnsiTheme="minorHAnsi" w:cstheme="minorHAnsi"/>
          <w:szCs w:val="24"/>
        </w:rPr>
      </w:pPr>
      <w:r w:rsidRPr="00DD0849">
        <w:rPr>
          <w:rFonts w:asciiTheme="minorHAnsi" w:hAnsiTheme="minorHAnsi" w:cstheme="minorHAnsi"/>
          <w:szCs w:val="24"/>
        </w:rPr>
        <w:t>bleeding from the urethral meatus or vagina</w:t>
      </w:r>
    </w:p>
    <w:p w:rsidR="000E7F58" w:rsidRPr="00DD0849" w:rsidRDefault="000E7F58" w:rsidP="00DD0849">
      <w:pPr>
        <w:pStyle w:val="ListParagraph"/>
        <w:numPr>
          <w:ilvl w:val="0"/>
          <w:numId w:val="2"/>
        </w:numPr>
        <w:spacing w:line="23" w:lineRule="atLeast"/>
        <w:jc w:val="both"/>
        <w:rPr>
          <w:rFonts w:asciiTheme="minorHAnsi" w:hAnsiTheme="minorHAnsi" w:cstheme="minorHAnsi"/>
          <w:szCs w:val="24"/>
        </w:rPr>
      </w:pPr>
      <w:r w:rsidRPr="00DD0849">
        <w:rPr>
          <w:rFonts w:asciiTheme="minorHAnsi" w:hAnsiTheme="minorHAnsi" w:cstheme="minorHAnsi"/>
          <w:szCs w:val="24"/>
        </w:rPr>
        <w:t>dysuria</w:t>
      </w:r>
    </w:p>
    <w:p w:rsidR="000E7F58" w:rsidRPr="00DD0849" w:rsidRDefault="000E7F58" w:rsidP="00DD0849">
      <w:pPr>
        <w:pStyle w:val="ListParagraph"/>
        <w:numPr>
          <w:ilvl w:val="0"/>
          <w:numId w:val="2"/>
        </w:numPr>
        <w:spacing w:line="23" w:lineRule="atLeast"/>
        <w:jc w:val="both"/>
        <w:rPr>
          <w:rFonts w:asciiTheme="minorHAnsi" w:hAnsiTheme="minorHAnsi" w:cstheme="minorHAnsi"/>
          <w:szCs w:val="24"/>
        </w:rPr>
      </w:pPr>
      <w:r w:rsidRPr="00DD0849">
        <w:rPr>
          <w:rFonts w:asciiTheme="minorHAnsi" w:hAnsiTheme="minorHAnsi" w:cstheme="minorHAnsi"/>
          <w:szCs w:val="24"/>
        </w:rPr>
        <w:t>local hematoma</w:t>
      </w:r>
    </w:p>
    <w:p w:rsidR="000E7F58" w:rsidRPr="00DD0849" w:rsidRDefault="000E7F58" w:rsidP="00DD0849">
      <w:pPr>
        <w:spacing w:line="23" w:lineRule="atLeast"/>
        <w:jc w:val="both"/>
        <w:rPr>
          <w:rFonts w:asciiTheme="minorHAnsi" w:hAnsiTheme="minorHAnsi" w:cstheme="minorHAnsi"/>
          <w:szCs w:val="24"/>
        </w:rPr>
      </w:pPr>
    </w:p>
    <w:p w:rsidR="000E7F58" w:rsidRPr="00DD0849" w:rsidRDefault="000E7F58" w:rsidP="00DD0849">
      <w:pPr>
        <w:pStyle w:val="ListParagraph"/>
        <w:numPr>
          <w:ilvl w:val="0"/>
          <w:numId w:val="1"/>
        </w:numPr>
        <w:spacing w:line="23" w:lineRule="atLeast"/>
        <w:jc w:val="both"/>
        <w:rPr>
          <w:rFonts w:asciiTheme="minorHAnsi" w:hAnsiTheme="minorHAnsi" w:cstheme="minorHAnsi"/>
          <w:szCs w:val="24"/>
        </w:rPr>
      </w:pPr>
      <w:r w:rsidRPr="00DD0849">
        <w:rPr>
          <w:rFonts w:asciiTheme="minorHAnsi" w:hAnsiTheme="minorHAnsi" w:cstheme="minorHAnsi"/>
          <w:b/>
          <w:szCs w:val="24"/>
        </w:rPr>
        <w:t>Computed tomography with contrast agent</w:t>
      </w:r>
      <w:r w:rsidRPr="00DD0849">
        <w:rPr>
          <w:rFonts w:asciiTheme="minorHAnsi" w:hAnsiTheme="minorHAnsi" w:cstheme="minorHAnsi"/>
          <w:szCs w:val="24"/>
        </w:rPr>
        <w:t xml:space="preserve"> should be performed in the case of suspected kidney injury.</w:t>
      </w:r>
      <w:r w:rsidR="00A6669C">
        <w:rPr>
          <w:rFonts w:asciiTheme="minorHAnsi" w:hAnsiTheme="minorHAnsi" w:cstheme="minorHAnsi"/>
          <w:szCs w:val="24"/>
        </w:rPr>
        <w:t xml:space="preserve"> This is covered by the trauma CT scan.</w:t>
      </w:r>
    </w:p>
    <w:p w:rsidR="000E7F58" w:rsidRPr="00DD0849" w:rsidRDefault="000E7F58" w:rsidP="00DD0849">
      <w:pPr>
        <w:pStyle w:val="ListParagraph"/>
        <w:spacing w:line="23" w:lineRule="atLeast"/>
        <w:ind w:left="360"/>
        <w:jc w:val="both"/>
        <w:rPr>
          <w:rFonts w:asciiTheme="minorHAnsi" w:hAnsiTheme="minorHAnsi" w:cstheme="minorHAnsi"/>
          <w:szCs w:val="24"/>
        </w:rPr>
      </w:pPr>
    </w:p>
    <w:p w:rsidR="00EE4C7C" w:rsidRDefault="00A6669C" w:rsidP="00DD0849">
      <w:pPr>
        <w:pStyle w:val="ListParagraph"/>
        <w:numPr>
          <w:ilvl w:val="0"/>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When there is </w:t>
      </w:r>
      <w:r>
        <w:rPr>
          <w:rFonts w:asciiTheme="minorHAnsi" w:hAnsiTheme="minorHAnsi" w:cstheme="minorHAnsi"/>
          <w:szCs w:val="24"/>
        </w:rPr>
        <w:t xml:space="preserve">a </w:t>
      </w:r>
      <w:r w:rsidRPr="00A6669C">
        <w:rPr>
          <w:rFonts w:asciiTheme="minorHAnsi" w:hAnsiTheme="minorHAnsi" w:cstheme="minorHAnsi"/>
          <w:i/>
          <w:szCs w:val="24"/>
        </w:rPr>
        <w:t>pelvic fracture OR haematuria</w:t>
      </w:r>
      <w:r w:rsidRPr="00DD0849">
        <w:rPr>
          <w:rFonts w:asciiTheme="minorHAnsi" w:hAnsiTheme="minorHAnsi" w:cstheme="minorHAnsi"/>
          <w:szCs w:val="24"/>
        </w:rPr>
        <w:t xml:space="preserve">, </w:t>
      </w:r>
      <w:r>
        <w:rPr>
          <w:rFonts w:asciiTheme="minorHAnsi" w:hAnsiTheme="minorHAnsi" w:cstheme="minorHAnsi"/>
          <w:szCs w:val="24"/>
          <w:u w:val="single"/>
        </w:rPr>
        <w:t>and</w:t>
      </w:r>
      <w:r w:rsidRPr="00DD0849">
        <w:rPr>
          <w:rFonts w:asciiTheme="minorHAnsi" w:hAnsiTheme="minorHAnsi" w:cstheme="minorHAnsi"/>
          <w:szCs w:val="24"/>
          <w:u w:val="single"/>
        </w:rPr>
        <w:t xml:space="preserve"> the patient is </w:t>
      </w:r>
      <w:r>
        <w:rPr>
          <w:rFonts w:asciiTheme="minorHAnsi" w:hAnsiTheme="minorHAnsi" w:cstheme="minorHAnsi"/>
          <w:szCs w:val="24"/>
          <w:u w:val="single"/>
        </w:rPr>
        <w:t xml:space="preserve">hemodynamically </w:t>
      </w:r>
      <w:r w:rsidRPr="00DD0849">
        <w:rPr>
          <w:rFonts w:asciiTheme="minorHAnsi" w:hAnsiTheme="minorHAnsi" w:cstheme="minorHAnsi"/>
          <w:szCs w:val="24"/>
          <w:u w:val="single"/>
        </w:rPr>
        <w:t>stable</w:t>
      </w:r>
      <w:r>
        <w:rPr>
          <w:rFonts w:asciiTheme="minorHAnsi" w:hAnsiTheme="minorHAnsi" w:cstheme="minorHAnsi"/>
          <w:szCs w:val="24"/>
          <w:u w:val="single"/>
        </w:rPr>
        <w:t>,</w:t>
      </w:r>
      <w:r>
        <w:rPr>
          <w:rFonts w:asciiTheme="minorHAnsi" w:hAnsiTheme="minorHAnsi" w:cstheme="minorHAnsi"/>
          <w:szCs w:val="24"/>
        </w:rPr>
        <w:t xml:space="preserve"> a</w:t>
      </w:r>
      <w:r w:rsidRPr="00DD0849">
        <w:rPr>
          <w:rFonts w:asciiTheme="minorHAnsi" w:hAnsiTheme="minorHAnsi" w:cstheme="minorHAnsi"/>
          <w:szCs w:val="24"/>
        </w:rPr>
        <w:t xml:space="preserve"> </w:t>
      </w:r>
      <w:r w:rsidR="000E7F58" w:rsidRPr="00A6669C">
        <w:rPr>
          <w:rFonts w:asciiTheme="minorHAnsi" w:hAnsiTheme="minorHAnsi" w:cstheme="minorHAnsi"/>
          <w:b/>
          <w:color w:val="4F81BD" w:themeColor="accent1"/>
          <w:szCs w:val="24"/>
        </w:rPr>
        <w:t>CT cystogram</w:t>
      </w:r>
      <w:r w:rsidR="000E7F58" w:rsidRPr="00A6669C">
        <w:rPr>
          <w:rFonts w:asciiTheme="minorHAnsi" w:hAnsiTheme="minorHAnsi" w:cstheme="minorHAnsi"/>
          <w:color w:val="4F81BD" w:themeColor="accent1"/>
          <w:szCs w:val="24"/>
        </w:rPr>
        <w:t xml:space="preserve"> </w:t>
      </w:r>
      <w:r w:rsidR="000E7F58" w:rsidRPr="00DD0849">
        <w:rPr>
          <w:rFonts w:asciiTheme="minorHAnsi" w:hAnsiTheme="minorHAnsi" w:cstheme="minorHAnsi"/>
          <w:szCs w:val="24"/>
        </w:rPr>
        <w:t>should be performed at the t</w:t>
      </w:r>
      <w:r>
        <w:rPr>
          <w:rFonts w:asciiTheme="minorHAnsi" w:hAnsiTheme="minorHAnsi" w:cstheme="minorHAnsi"/>
          <w:szCs w:val="24"/>
        </w:rPr>
        <w:t>ime of the initial trauma CT scan.</w:t>
      </w:r>
    </w:p>
    <w:p w:rsidR="000E7F58" w:rsidRPr="00A6669C" w:rsidRDefault="00311932" w:rsidP="00A6669C">
      <w:pPr>
        <w:spacing w:line="23" w:lineRule="atLeast"/>
        <w:ind w:left="360"/>
        <w:jc w:val="both"/>
        <w:rPr>
          <w:rFonts w:asciiTheme="minorHAnsi" w:hAnsiTheme="minorHAnsi" w:cstheme="minorHAnsi"/>
          <w:szCs w:val="24"/>
        </w:rPr>
      </w:pPr>
      <w:r w:rsidRPr="00A6669C">
        <w:rPr>
          <w:rFonts w:asciiTheme="minorHAnsi" w:hAnsiTheme="minorHAnsi" w:cstheme="minorHAnsi"/>
          <w:szCs w:val="24"/>
        </w:rPr>
        <w:t xml:space="preserve">If </w:t>
      </w:r>
      <w:r w:rsidR="00EE4C7C" w:rsidRPr="00A6669C">
        <w:rPr>
          <w:rFonts w:asciiTheme="minorHAnsi" w:hAnsiTheme="minorHAnsi" w:cstheme="minorHAnsi"/>
          <w:szCs w:val="24"/>
        </w:rPr>
        <w:t xml:space="preserve">the </w:t>
      </w:r>
      <w:r w:rsidR="00EE4C7C" w:rsidRPr="00A6669C">
        <w:rPr>
          <w:rFonts w:asciiTheme="minorHAnsi" w:hAnsiTheme="minorHAnsi" w:cstheme="minorHAnsi"/>
          <w:szCs w:val="24"/>
          <w:u w:val="single"/>
        </w:rPr>
        <w:t xml:space="preserve">patient is </w:t>
      </w:r>
      <w:r w:rsidR="00A6669C">
        <w:rPr>
          <w:rFonts w:asciiTheme="minorHAnsi" w:hAnsiTheme="minorHAnsi" w:cstheme="minorHAnsi"/>
          <w:szCs w:val="24"/>
          <w:u w:val="single"/>
        </w:rPr>
        <w:t xml:space="preserve">NOT </w:t>
      </w:r>
      <w:r w:rsidR="00EE4C7C" w:rsidRPr="00A6669C">
        <w:rPr>
          <w:rFonts w:asciiTheme="minorHAnsi" w:hAnsiTheme="minorHAnsi" w:cstheme="minorHAnsi"/>
          <w:szCs w:val="24"/>
          <w:u w:val="single"/>
        </w:rPr>
        <w:t xml:space="preserve">hemodynamically </w:t>
      </w:r>
      <w:r w:rsidRPr="00A6669C">
        <w:rPr>
          <w:rFonts w:asciiTheme="minorHAnsi" w:hAnsiTheme="minorHAnsi" w:cstheme="minorHAnsi"/>
          <w:szCs w:val="24"/>
          <w:u w:val="single"/>
        </w:rPr>
        <w:t>stable</w:t>
      </w:r>
      <w:r w:rsidR="00EE4C7C" w:rsidRPr="00A6669C">
        <w:rPr>
          <w:rFonts w:asciiTheme="minorHAnsi" w:hAnsiTheme="minorHAnsi" w:cstheme="minorHAnsi"/>
          <w:szCs w:val="24"/>
        </w:rPr>
        <w:t>, a</w:t>
      </w:r>
      <w:r w:rsidRPr="00A6669C">
        <w:rPr>
          <w:rFonts w:asciiTheme="minorHAnsi" w:hAnsiTheme="minorHAnsi" w:cstheme="minorHAnsi"/>
          <w:szCs w:val="24"/>
        </w:rPr>
        <w:t xml:space="preserve"> </w:t>
      </w:r>
      <w:r w:rsidRPr="00A6669C">
        <w:rPr>
          <w:rFonts w:asciiTheme="minorHAnsi" w:hAnsiTheme="minorHAnsi" w:cstheme="minorHAnsi"/>
          <w:b/>
          <w:szCs w:val="24"/>
        </w:rPr>
        <w:t xml:space="preserve">delayed cystogram </w:t>
      </w:r>
      <w:r w:rsidR="00A6669C">
        <w:rPr>
          <w:rFonts w:asciiTheme="minorHAnsi" w:hAnsiTheme="minorHAnsi" w:cstheme="minorHAnsi"/>
          <w:b/>
          <w:szCs w:val="24"/>
        </w:rPr>
        <w:t>(</w:t>
      </w:r>
      <w:r w:rsidRPr="00A6669C">
        <w:rPr>
          <w:rFonts w:asciiTheme="minorHAnsi" w:hAnsiTheme="minorHAnsi" w:cstheme="minorHAnsi"/>
          <w:szCs w:val="24"/>
        </w:rPr>
        <w:t>either fluoroscopic or CT</w:t>
      </w:r>
      <w:r w:rsidR="00A6669C">
        <w:rPr>
          <w:rFonts w:asciiTheme="minorHAnsi" w:hAnsiTheme="minorHAnsi" w:cstheme="minorHAnsi"/>
          <w:szCs w:val="24"/>
        </w:rPr>
        <w:t xml:space="preserve"> guided)</w:t>
      </w:r>
      <w:r w:rsidRPr="00A6669C">
        <w:rPr>
          <w:rFonts w:asciiTheme="minorHAnsi" w:hAnsiTheme="minorHAnsi" w:cstheme="minorHAnsi"/>
          <w:b/>
          <w:szCs w:val="24"/>
        </w:rPr>
        <w:t xml:space="preserve"> </w:t>
      </w:r>
      <w:r w:rsidRPr="00A6669C">
        <w:rPr>
          <w:rFonts w:asciiTheme="minorHAnsi" w:hAnsiTheme="minorHAnsi" w:cstheme="minorHAnsi"/>
          <w:szCs w:val="24"/>
        </w:rPr>
        <w:t xml:space="preserve">should be performed. </w:t>
      </w:r>
    </w:p>
    <w:p w:rsidR="00311932" w:rsidRPr="00DD0849" w:rsidRDefault="00311932" w:rsidP="00DD0849">
      <w:pPr>
        <w:pStyle w:val="ListParagraph"/>
        <w:spacing w:line="23" w:lineRule="atLeast"/>
        <w:jc w:val="both"/>
        <w:rPr>
          <w:rFonts w:asciiTheme="minorHAnsi" w:hAnsiTheme="minorHAnsi" w:cstheme="minorHAnsi"/>
          <w:szCs w:val="24"/>
        </w:rPr>
      </w:pPr>
    </w:p>
    <w:p w:rsidR="00311932" w:rsidRPr="00DD0849" w:rsidRDefault="00A6669C" w:rsidP="00DD0849">
      <w:pPr>
        <w:pStyle w:val="ListParagraph"/>
        <w:numPr>
          <w:ilvl w:val="0"/>
          <w:numId w:val="1"/>
        </w:numPr>
        <w:spacing w:line="23" w:lineRule="atLeast"/>
        <w:jc w:val="both"/>
        <w:rPr>
          <w:rFonts w:asciiTheme="minorHAnsi" w:hAnsiTheme="minorHAnsi" w:cstheme="minorHAnsi"/>
          <w:szCs w:val="24"/>
        </w:rPr>
      </w:pPr>
      <w:r>
        <w:rPr>
          <w:rFonts w:asciiTheme="minorHAnsi" w:hAnsiTheme="minorHAnsi" w:cstheme="minorHAnsi"/>
          <w:szCs w:val="24"/>
        </w:rPr>
        <w:lastRenderedPageBreak/>
        <w:t xml:space="preserve">If you suspect </w:t>
      </w:r>
      <w:proofErr w:type="gramStart"/>
      <w:r>
        <w:rPr>
          <w:rFonts w:asciiTheme="minorHAnsi" w:hAnsiTheme="minorHAnsi" w:cstheme="minorHAnsi"/>
          <w:szCs w:val="24"/>
        </w:rPr>
        <w:t>an</w:t>
      </w:r>
      <w:proofErr w:type="gramEnd"/>
      <w:r>
        <w:rPr>
          <w:rFonts w:asciiTheme="minorHAnsi" w:hAnsiTheme="minorHAnsi" w:cstheme="minorHAnsi"/>
          <w:szCs w:val="24"/>
        </w:rPr>
        <w:t xml:space="preserve"> </w:t>
      </w:r>
      <w:r w:rsidRPr="00A6669C">
        <w:rPr>
          <w:rFonts w:asciiTheme="minorHAnsi" w:hAnsiTheme="minorHAnsi" w:cstheme="minorHAnsi"/>
          <w:b/>
          <w:color w:val="FF0000"/>
          <w:szCs w:val="24"/>
        </w:rPr>
        <w:t>Urethral lesion</w:t>
      </w:r>
      <w:r>
        <w:rPr>
          <w:rFonts w:asciiTheme="minorHAnsi" w:hAnsiTheme="minorHAnsi" w:cstheme="minorHAnsi"/>
          <w:szCs w:val="24"/>
        </w:rPr>
        <w:t xml:space="preserve">, and the patient is stable, </w:t>
      </w:r>
      <w:r w:rsidR="00EE4C7C">
        <w:rPr>
          <w:rFonts w:asciiTheme="minorHAnsi" w:hAnsiTheme="minorHAnsi" w:cstheme="minorHAnsi"/>
          <w:szCs w:val="24"/>
        </w:rPr>
        <w:t xml:space="preserve">a </w:t>
      </w:r>
      <w:r w:rsidR="00F30177" w:rsidRPr="00A6669C">
        <w:rPr>
          <w:rFonts w:asciiTheme="minorHAnsi" w:hAnsiTheme="minorHAnsi" w:cstheme="minorHAnsi"/>
          <w:b/>
          <w:color w:val="4F81BD" w:themeColor="accent1"/>
          <w:szCs w:val="24"/>
        </w:rPr>
        <w:t>Retrograde Urethrogram</w:t>
      </w:r>
      <w:r w:rsidR="00F30177" w:rsidRPr="00A6669C">
        <w:rPr>
          <w:rFonts w:asciiTheme="minorHAnsi" w:hAnsiTheme="minorHAnsi" w:cstheme="minorHAnsi"/>
          <w:color w:val="4F81BD" w:themeColor="accent1"/>
          <w:szCs w:val="24"/>
        </w:rPr>
        <w:t xml:space="preserve"> </w:t>
      </w:r>
      <w:r>
        <w:rPr>
          <w:rFonts w:asciiTheme="minorHAnsi" w:hAnsiTheme="minorHAnsi" w:cstheme="minorHAnsi"/>
          <w:color w:val="4F81BD" w:themeColor="accent1"/>
          <w:szCs w:val="24"/>
        </w:rPr>
        <w:t xml:space="preserve">AND </w:t>
      </w:r>
      <w:r w:rsidR="00F30177">
        <w:rPr>
          <w:rFonts w:asciiTheme="minorHAnsi" w:hAnsiTheme="minorHAnsi" w:cstheme="minorHAnsi"/>
          <w:b/>
          <w:color w:val="4F81BD" w:themeColor="accent1"/>
          <w:szCs w:val="24"/>
        </w:rPr>
        <w:t>C</w:t>
      </w:r>
      <w:r w:rsidR="00311932" w:rsidRPr="00A6669C">
        <w:rPr>
          <w:rFonts w:asciiTheme="minorHAnsi" w:hAnsiTheme="minorHAnsi" w:cstheme="minorHAnsi"/>
          <w:b/>
          <w:color w:val="4F81BD" w:themeColor="accent1"/>
          <w:szCs w:val="24"/>
        </w:rPr>
        <w:t>ystogram</w:t>
      </w:r>
      <w:r w:rsidR="00311932" w:rsidRPr="00DD0849">
        <w:rPr>
          <w:rFonts w:asciiTheme="minorHAnsi" w:hAnsiTheme="minorHAnsi" w:cstheme="minorHAnsi"/>
          <w:szCs w:val="24"/>
        </w:rPr>
        <w:t xml:space="preserve"> should be performed.</w:t>
      </w:r>
    </w:p>
    <w:p w:rsidR="00311932" w:rsidRPr="00DD0849" w:rsidRDefault="00311932" w:rsidP="00DD0849">
      <w:pPr>
        <w:pStyle w:val="ListParagraph"/>
        <w:spacing w:line="23" w:lineRule="atLeast"/>
        <w:jc w:val="both"/>
        <w:rPr>
          <w:rFonts w:asciiTheme="minorHAnsi" w:hAnsiTheme="minorHAnsi" w:cstheme="minorHAnsi"/>
          <w:szCs w:val="24"/>
        </w:rPr>
      </w:pPr>
    </w:p>
    <w:p w:rsidR="00311932" w:rsidRPr="00DD0849" w:rsidRDefault="00A6669C" w:rsidP="00DD0849">
      <w:pPr>
        <w:pStyle w:val="ListParagraph"/>
        <w:numPr>
          <w:ilvl w:val="0"/>
          <w:numId w:val="1"/>
        </w:numPr>
        <w:spacing w:line="23" w:lineRule="atLeast"/>
        <w:jc w:val="both"/>
        <w:rPr>
          <w:rFonts w:asciiTheme="minorHAnsi" w:hAnsiTheme="minorHAnsi" w:cstheme="minorHAnsi"/>
          <w:szCs w:val="24"/>
        </w:rPr>
      </w:pPr>
      <w:r>
        <w:rPr>
          <w:rFonts w:asciiTheme="minorHAnsi" w:hAnsiTheme="minorHAnsi" w:cstheme="minorHAnsi"/>
          <w:szCs w:val="24"/>
        </w:rPr>
        <w:t xml:space="preserve">If you suspect a </w:t>
      </w:r>
      <w:r>
        <w:rPr>
          <w:rFonts w:asciiTheme="minorHAnsi" w:hAnsiTheme="minorHAnsi" w:cstheme="minorHAnsi"/>
          <w:b/>
          <w:color w:val="FF0000"/>
          <w:szCs w:val="24"/>
        </w:rPr>
        <w:t>Bladder injury</w:t>
      </w:r>
      <w:r>
        <w:rPr>
          <w:rFonts w:asciiTheme="minorHAnsi" w:hAnsiTheme="minorHAnsi" w:cstheme="minorHAnsi"/>
          <w:szCs w:val="24"/>
        </w:rPr>
        <w:t>, and the patient is stable, a</w:t>
      </w:r>
      <w:r w:rsidR="00311932" w:rsidRPr="00DD0849">
        <w:rPr>
          <w:rFonts w:asciiTheme="minorHAnsi" w:hAnsiTheme="minorHAnsi" w:cstheme="minorHAnsi"/>
          <w:szCs w:val="24"/>
        </w:rPr>
        <w:t xml:space="preserve"> </w:t>
      </w:r>
      <w:r w:rsidR="00F30177" w:rsidRPr="00A6669C">
        <w:rPr>
          <w:rFonts w:asciiTheme="minorHAnsi" w:hAnsiTheme="minorHAnsi" w:cstheme="minorHAnsi"/>
          <w:b/>
          <w:color w:val="4F81BD" w:themeColor="accent1"/>
          <w:szCs w:val="24"/>
        </w:rPr>
        <w:t>Retrograde Cystogram</w:t>
      </w:r>
      <w:r w:rsidR="00F30177" w:rsidRPr="00A6669C">
        <w:rPr>
          <w:rFonts w:asciiTheme="minorHAnsi" w:hAnsiTheme="minorHAnsi" w:cstheme="minorHAnsi"/>
          <w:color w:val="4F81BD" w:themeColor="accent1"/>
          <w:szCs w:val="24"/>
        </w:rPr>
        <w:t xml:space="preserve"> </w:t>
      </w:r>
      <w:r w:rsidR="00311932" w:rsidRPr="00DD0849">
        <w:rPr>
          <w:rFonts w:asciiTheme="minorHAnsi" w:hAnsiTheme="minorHAnsi" w:cstheme="minorHAnsi"/>
          <w:szCs w:val="24"/>
        </w:rPr>
        <w:t>should be performed</w:t>
      </w:r>
      <w:r>
        <w:rPr>
          <w:rFonts w:asciiTheme="minorHAnsi" w:hAnsiTheme="minorHAnsi" w:cstheme="minorHAnsi"/>
          <w:szCs w:val="24"/>
        </w:rPr>
        <w:t>.</w:t>
      </w:r>
    </w:p>
    <w:p w:rsidR="00311932" w:rsidRPr="00DD0849" w:rsidRDefault="00311932" w:rsidP="00DD0849">
      <w:pPr>
        <w:pStyle w:val="ListParagraph"/>
        <w:spacing w:line="23" w:lineRule="atLeast"/>
        <w:jc w:val="both"/>
        <w:rPr>
          <w:rFonts w:asciiTheme="minorHAnsi" w:hAnsiTheme="minorHAnsi" w:cstheme="minorHAnsi"/>
          <w:szCs w:val="24"/>
        </w:rPr>
      </w:pPr>
    </w:p>
    <w:p w:rsidR="00311932" w:rsidRPr="00DD0849" w:rsidRDefault="00311932" w:rsidP="00DD0849">
      <w:pPr>
        <w:pStyle w:val="ListParagraph"/>
        <w:numPr>
          <w:ilvl w:val="0"/>
          <w:numId w:val="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If there is an </w:t>
      </w:r>
      <w:r w:rsidRPr="00DD0849">
        <w:rPr>
          <w:rFonts w:asciiTheme="minorHAnsi" w:hAnsiTheme="minorHAnsi" w:cstheme="minorHAnsi"/>
          <w:szCs w:val="24"/>
          <w:u w:val="single"/>
        </w:rPr>
        <w:t>identified Bladder or Urethral injury</w:t>
      </w:r>
      <w:r w:rsidRPr="00DD0849">
        <w:rPr>
          <w:rFonts w:asciiTheme="minorHAnsi" w:hAnsiTheme="minorHAnsi" w:cstheme="minorHAnsi"/>
          <w:szCs w:val="24"/>
        </w:rPr>
        <w:t xml:space="preserve">, contact the </w:t>
      </w:r>
      <w:r w:rsidRPr="00DD0849">
        <w:rPr>
          <w:rFonts w:asciiTheme="minorHAnsi" w:hAnsiTheme="minorHAnsi" w:cstheme="minorHAnsi"/>
          <w:b/>
          <w:szCs w:val="24"/>
        </w:rPr>
        <w:t>on-call Urologist</w:t>
      </w:r>
      <w:r w:rsidRPr="00DD0849">
        <w:rPr>
          <w:rFonts w:asciiTheme="minorHAnsi" w:hAnsiTheme="minorHAnsi" w:cstheme="minorHAnsi"/>
          <w:szCs w:val="24"/>
        </w:rPr>
        <w:t>.</w:t>
      </w:r>
    </w:p>
    <w:p w:rsidR="00311932" w:rsidRPr="00DD0849" w:rsidRDefault="00311932" w:rsidP="00DD0849">
      <w:pPr>
        <w:pStyle w:val="ListParagraph"/>
        <w:spacing w:line="23" w:lineRule="atLeast"/>
        <w:jc w:val="both"/>
        <w:rPr>
          <w:rFonts w:asciiTheme="minorHAnsi" w:hAnsiTheme="minorHAnsi" w:cstheme="minorHAnsi"/>
          <w:szCs w:val="24"/>
        </w:rPr>
      </w:pPr>
    </w:p>
    <w:p w:rsidR="00F30177" w:rsidRDefault="00311932" w:rsidP="00DD0849">
      <w:pPr>
        <w:pStyle w:val="ListParagraph"/>
        <w:numPr>
          <w:ilvl w:val="0"/>
          <w:numId w:val="1"/>
        </w:numPr>
        <w:spacing w:line="23" w:lineRule="atLeast"/>
        <w:jc w:val="both"/>
        <w:rPr>
          <w:rFonts w:asciiTheme="minorHAnsi" w:hAnsiTheme="minorHAnsi" w:cstheme="minorHAnsi"/>
          <w:szCs w:val="24"/>
        </w:rPr>
      </w:pPr>
      <w:r w:rsidRPr="00F30177">
        <w:rPr>
          <w:rFonts w:asciiTheme="minorHAnsi" w:hAnsiTheme="minorHAnsi" w:cstheme="minorHAnsi"/>
          <w:b/>
          <w:color w:val="FF0000"/>
          <w:szCs w:val="24"/>
        </w:rPr>
        <w:t>Extra-periton</w:t>
      </w:r>
      <w:r w:rsidR="000C4CE4" w:rsidRPr="00F30177">
        <w:rPr>
          <w:rFonts w:asciiTheme="minorHAnsi" w:hAnsiTheme="minorHAnsi" w:cstheme="minorHAnsi"/>
          <w:b/>
          <w:color w:val="FF0000"/>
          <w:szCs w:val="24"/>
        </w:rPr>
        <w:t>e</w:t>
      </w:r>
      <w:r w:rsidRPr="00F30177">
        <w:rPr>
          <w:rFonts w:asciiTheme="minorHAnsi" w:hAnsiTheme="minorHAnsi" w:cstheme="minorHAnsi"/>
          <w:b/>
          <w:color w:val="FF0000"/>
          <w:szCs w:val="24"/>
        </w:rPr>
        <w:t xml:space="preserve">al </w:t>
      </w:r>
      <w:r w:rsidR="00F30177" w:rsidRPr="00F30177">
        <w:rPr>
          <w:rFonts w:asciiTheme="minorHAnsi" w:hAnsiTheme="minorHAnsi" w:cstheme="minorHAnsi"/>
          <w:b/>
          <w:color w:val="FF0000"/>
          <w:szCs w:val="24"/>
        </w:rPr>
        <w:t>BLADDER</w:t>
      </w:r>
      <w:r w:rsidRPr="00F30177">
        <w:rPr>
          <w:rFonts w:asciiTheme="minorHAnsi" w:hAnsiTheme="minorHAnsi" w:cstheme="minorHAnsi"/>
          <w:b/>
          <w:color w:val="FF0000"/>
          <w:szCs w:val="24"/>
        </w:rPr>
        <w:t xml:space="preserve"> ruptures</w:t>
      </w:r>
      <w:r w:rsidRPr="00DD0849">
        <w:rPr>
          <w:rFonts w:asciiTheme="minorHAnsi" w:hAnsiTheme="minorHAnsi" w:cstheme="minorHAnsi"/>
          <w:color w:val="FF0000"/>
          <w:szCs w:val="24"/>
        </w:rPr>
        <w:t xml:space="preserve"> </w:t>
      </w:r>
      <w:r w:rsidRPr="00DD0849">
        <w:rPr>
          <w:rFonts w:asciiTheme="minorHAnsi" w:hAnsiTheme="minorHAnsi" w:cstheme="minorHAnsi"/>
          <w:szCs w:val="24"/>
        </w:rPr>
        <w:t xml:space="preserve">without involvement of the neck of the bladder can usually be conservatively treated through </w:t>
      </w:r>
      <w:r w:rsidR="00F30177">
        <w:rPr>
          <w:rFonts w:asciiTheme="minorHAnsi" w:hAnsiTheme="minorHAnsi" w:cstheme="minorHAnsi"/>
          <w:szCs w:val="24"/>
        </w:rPr>
        <w:t xml:space="preserve">urethral </w:t>
      </w:r>
      <w:r w:rsidRPr="00DD0849">
        <w:rPr>
          <w:rFonts w:asciiTheme="minorHAnsi" w:hAnsiTheme="minorHAnsi" w:cstheme="minorHAnsi"/>
          <w:szCs w:val="24"/>
        </w:rPr>
        <w:t>urinary diversion</w:t>
      </w:r>
      <w:r w:rsidR="00F30177">
        <w:rPr>
          <w:rFonts w:asciiTheme="minorHAnsi" w:hAnsiTheme="minorHAnsi" w:cstheme="minorHAnsi"/>
          <w:szCs w:val="24"/>
        </w:rPr>
        <w:t xml:space="preserve"> (insertion of transurethral catheter)</w:t>
      </w:r>
      <w:r w:rsidRPr="00DD0849">
        <w:rPr>
          <w:rFonts w:asciiTheme="minorHAnsi" w:hAnsiTheme="minorHAnsi" w:cstheme="minorHAnsi"/>
          <w:szCs w:val="24"/>
        </w:rPr>
        <w:t xml:space="preserve">, providing that there is no concurrent urethral injury. </w:t>
      </w:r>
    </w:p>
    <w:p w:rsidR="00311932" w:rsidRPr="00F30177" w:rsidRDefault="00311932" w:rsidP="00F30177">
      <w:pPr>
        <w:spacing w:line="23" w:lineRule="atLeast"/>
        <w:ind w:firstLine="360"/>
        <w:jc w:val="both"/>
        <w:rPr>
          <w:rFonts w:asciiTheme="minorHAnsi" w:hAnsiTheme="minorHAnsi" w:cstheme="minorHAnsi"/>
          <w:szCs w:val="24"/>
        </w:rPr>
      </w:pPr>
      <w:r w:rsidRPr="00F30177">
        <w:rPr>
          <w:rFonts w:asciiTheme="minorHAnsi" w:hAnsiTheme="minorHAnsi" w:cstheme="minorHAnsi"/>
          <w:b/>
          <w:color w:val="FF0000"/>
          <w:szCs w:val="24"/>
        </w:rPr>
        <w:t xml:space="preserve">Intra-peritoneal </w:t>
      </w:r>
      <w:r w:rsidR="00F30177" w:rsidRPr="00F30177">
        <w:rPr>
          <w:rFonts w:asciiTheme="minorHAnsi" w:hAnsiTheme="minorHAnsi" w:cstheme="minorHAnsi"/>
          <w:b/>
          <w:color w:val="FF0000"/>
          <w:szCs w:val="24"/>
        </w:rPr>
        <w:t xml:space="preserve">BLADDER </w:t>
      </w:r>
      <w:r w:rsidRPr="00F30177">
        <w:rPr>
          <w:rFonts w:asciiTheme="minorHAnsi" w:hAnsiTheme="minorHAnsi" w:cstheme="minorHAnsi"/>
          <w:b/>
          <w:color w:val="FF0000"/>
          <w:szCs w:val="24"/>
        </w:rPr>
        <w:t>ruptures</w:t>
      </w:r>
      <w:r w:rsidRPr="00F30177">
        <w:rPr>
          <w:rFonts w:asciiTheme="minorHAnsi" w:hAnsiTheme="minorHAnsi" w:cstheme="minorHAnsi"/>
          <w:color w:val="FF0000"/>
          <w:szCs w:val="24"/>
        </w:rPr>
        <w:t xml:space="preserve"> </w:t>
      </w:r>
      <w:r w:rsidR="00F30177" w:rsidRPr="00F30177">
        <w:rPr>
          <w:rFonts w:asciiTheme="minorHAnsi" w:hAnsiTheme="minorHAnsi" w:cstheme="minorHAnsi"/>
          <w:szCs w:val="24"/>
        </w:rPr>
        <w:t xml:space="preserve">should be surgically explored AND are an </w:t>
      </w:r>
      <w:r w:rsidR="00F30177" w:rsidRPr="00F30177">
        <w:rPr>
          <w:rFonts w:asciiTheme="minorHAnsi" w:hAnsiTheme="minorHAnsi" w:cstheme="minorHAnsi"/>
          <w:szCs w:val="24"/>
          <w:u w:val="single"/>
        </w:rPr>
        <w:t>emergency.</w:t>
      </w:r>
    </w:p>
    <w:p w:rsidR="00311932" w:rsidRPr="00DD0849" w:rsidRDefault="00311932" w:rsidP="00DD0849">
      <w:pPr>
        <w:pStyle w:val="ListParagraph"/>
        <w:spacing w:line="23" w:lineRule="atLeast"/>
        <w:jc w:val="both"/>
        <w:rPr>
          <w:rFonts w:asciiTheme="minorHAnsi" w:hAnsiTheme="minorHAnsi" w:cstheme="minorHAnsi"/>
          <w:szCs w:val="24"/>
        </w:rPr>
      </w:pPr>
    </w:p>
    <w:p w:rsidR="00311932" w:rsidRPr="00DD0849" w:rsidRDefault="00AC418B" w:rsidP="00DD0849">
      <w:pPr>
        <w:pStyle w:val="ListParagraph"/>
        <w:numPr>
          <w:ilvl w:val="0"/>
          <w:numId w:val="1"/>
        </w:numPr>
        <w:spacing w:line="23" w:lineRule="atLeast"/>
        <w:jc w:val="both"/>
        <w:rPr>
          <w:rFonts w:asciiTheme="minorHAnsi" w:hAnsiTheme="minorHAnsi" w:cstheme="minorHAnsi"/>
          <w:szCs w:val="24"/>
        </w:rPr>
      </w:pPr>
      <w:r w:rsidRPr="00F30177">
        <w:rPr>
          <w:rFonts w:asciiTheme="minorHAnsi" w:hAnsiTheme="minorHAnsi" w:cstheme="minorHAnsi"/>
          <w:b/>
          <w:color w:val="FF0000"/>
          <w:szCs w:val="24"/>
        </w:rPr>
        <w:t xml:space="preserve">Complete ruptures of the </w:t>
      </w:r>
      <w:r w:rsidR="00F30177" w:rsidRPr="00F30177">
        <w:rPr>
          <w:rFonts w:asciiTheme="minorHAnsi" w:hAnsiTheme="minorHAnsi" w:cstheme="minorHAnsi"/>
          <w:b/>
          <w:color w:val="FF0000"/>
          <w:szCs w:val="24"/>
        </w:rPr>
        <w:t>URETHRA</w:t>
      </w:r>
      <w:r w:rsidRPr="000C4CE4">
        <w:rPr>
          <w:rFonts w:asciiTheme="minorHAnsi" w:hAnsiTheme="minorHAnsi" w:cstheme="minorHAnsi"/>
          <w:color w:val="FF0000"/>
          <w:szCs w:val="24"/>
        </w:rPr>
        <w:t xml:space="preserve"> </w:t>
      </w:r>
      <w:r w:rsidRPr="00DD0849">
        <w:rPr>
          <w:rFonts w:asciiTheme="minorHAnsi" w:hAnsiTheme="minorHAnsi" w:cstheme="minorHAnsi"/>
          <w:szCs w:val="24"/>
        </w:rPr>
        <w:t xml:space="preserve">should be treated in the </w:t>
      </w:r>
      <w:r w:rsidRPr="00F30177">
        <w:rPr>
          <w:rFonts w:asciiTheme="minorHAnsi" w:hAnsiTheme="minorHAnsi" w:cstheme="minorHAnsi"/>
          <w:szCs w:val="24"/>
          <w:u w:val="single"/>
        </w:rPr>
        <w:t>emergency</w:t>
      </w:r>
      <w:r w:rsidRPr="00DD0849">
        <w:rPr>
          <w:rFonts w:asciiTheme="minorHAnsi" w:hAnsiTheme="minorHAnsi" w:cstheme="minorHAnsi"/>
          <w:szCs w:val="24"/>
        </w:rPr>
        <w:t xml:space="preserve"> surgery phase by suprapubic urinary diversion with a view to undertaking delayed urethral reconstruction.</w:t>
      </w:r>
    </w:p>
    <w:p w:rsidR="00AC418B" w:rsidRPr="00DD0849" w:rsidRDefault="00AC418B" w:rsidP="00DD0849">
      <w:pPr>
        <w:pStyle w:val="ListParagraph"/>
        <w:spacing w:line="23" w:lineRule="atLeast"/>
        <w:jc w:val="both"/>
        <w:rPr>
          <w:rFonts w:asciiTheme="minorHAnsi" w:hAnsiTheme="minorHAnsi" w:cstheme="minorHAnsi"/>
          <w:szCs w:val="24"/>
        </w:rPr>
      </w:pPr>
    </w:p>
    <w:p w:rsidR="00AC418B" w:rsidRDefault="00AC418B" w:rsidP="00DD0849">
      <w:pPr>
        <w:spacing w:line="23" w:lineRule="atLeast"/>
        <w:jc w:val="both"/>
        <w:rPr>
          <w:rFonts w:asciiTheme="minorHAnsi" w:hAnsiTheme="minorHAnsi" w:cstheme="minorHAnsi"/>
          <w:b/>
          <w:color w:val="365F91" w:themeColor="accent1" w:themeShade="BF"/>
          <w:sz w:val="28"/>
          <w:szCs w:val="28"/>
        </w:rPr>
      </w:pPr>
      <w:r w:rsidRPr="00F30177">
        <w:rPr>
          <w:rFonts w:asciiTheme="minorHAnsi" w:hAnsiTheme="minorHAnsi" w:cstheme="minorHAnsi"/>
          <w:b/>
          <w:color w:val="365F91" w:themeColor="accent1" w:themeShade="BF"/>
          <w:sz w:val="28"/>
          <w:szCs w:val="28"/>
        </w:rPr>
        <w:t xml:space="preserve">RETROGRADE </w:t>
      </w:r>
      <w:r w:rsidRPr="004574AB">
        <w:rPr>
          <w:rFonts w:asciiTheme="minorHAnsi" w:hAnsiTheme="minorHAnsi" w:cstheme="minorHAnsi"/>
          <w:b/>
          <w:color w:val="365F91" w:themeColor="accent1" w:themeShade="BF"/>
          <w:sz w:val="28"/>
          <w:szCs w:val="28"/>
        </w:rPr>
        <w:t>URETHROGRAM - CYSTOGRAM</w:t>
      </w:r>
    </w:p>
    <w:p w:rsidR="00AC418B" w:rsidRPr="00DD0849" w:rsidRDefault="00AC418B" w:rsidP="00DD0849">
      <w:pPr>
        <w:spacing w:line="23" w:lineRule="atLeast"/>
        <w:jc w:val="both"/>
        <w:rPr>
          <w:rFonts w:asciiTheme="minorHAnsi" w:hAnsiTheme="minorHAnsi" w:cstheme="minorHAnsi"/>
          <w:szCs w:val="24"/>
        </w:rPr>
      </w:pPr>
    </w:p>
    <w:p w:rsidR="00AC418B" w:rsidRPr="00DD0849" w:rsidRDefault="00AC418B" w:rsidP="00DD0849">
      <w:pPr>
        <w:pStyle w:val="ListParagraph"/>
        <w:numPr>
          <w:ilvl w:val="0"/>
          <w:numId w:val="3"/>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Discuss with </w:t>
      </w:r>
      <w:r w:rsidRPr="00DD0849">
        <w:rPr>
          <w:rFonts w:asciiTheme="minorHAnsi" w:hAnsiTheme="minorHAnsi" w:cstheme="minorHAnsi"/>
          <w:b/>
          <w:szCs w:val="24"/>
        </w:rPr>
        <w:t>Radiology Consultant / Registrar</w:t>
      </w:r>
    </w:p>
    <w:p w:rsidR="00AC418B" w:rsidRPr="00DD0849" w:rsidRDefault="00AC418B" w:rsidP="00DD0849">
      <w:pPr>
        <w:pStyle w:val="ListParagraph"/>
        <w:spacing w:line="23" w:lineRule="atLeast"/>
        <w:ind w:left="360"/>
        <w:jc w:val="both"/>
        <w:rPr>
          <w:rFonts w:asciiTheme="minorHAnsi" w:hAnsiTheme="minorHAnsi" w:cstheme="minorHAnsi"/>
          <w:szCs w:val="24"/>
        </w:rPr>
      </w:pPr>
    </w:p>
    <w:p w:rsidR="00AC418B" w:rsidRPr="00DD0849" w:rsidRDefault="00AC418B" w:rsidP="00DD0849">
      <w:pPr>
        <w:pStyle w:val="ListParagraph"/>
        <w:numPr>
          <w:ilvl w:val="0"/>
          <w:numId w:val="3"/>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These principles apply for children but always consult </w:t>
      </w:r>
      <w:r w:rsidRPr="00DD0849">
        <w:rPr>
          <w:rFonts w:asciiTheme="minorHAnsi" w:hAnsiTheme="minorHAnsi" w:cstheme="minorHAnsi"/>
          <w:b/>
          <w:szCs w:val="24"/>
        </w:rPr>
        <w:t>Consultant Paediatric Urologist</w:t>
      </w:r>
      <w:r w:rsidRPr="00DD0849">
        <w:rPr>
          <w:rFonts w:asciiTheme="minorHAnsi" w:hAnsiTheme="minorHAnsi" w:cstheme="minorHAnsi"/>
          <w:szCs w:val="24"/>
        </w:rPr>
        <w:t xml:space="preserve"> prior to investigation.  It is rare that this will be done in this population.</w:t>
      </w:r>
    </w:p>
    <w:p w:rsidR="00AC418B" w:rsidRPr="00DD0849" w:rsidRDefault="00AC418B" w:rsidP="00DD0849">
      <w:pPr>
        <w:pStyle w:val="ListParagraph"/>
        <w:spacing w:line="23" w:lineRule="atLeast"/>
        <w:jc w:val="both"/>
        <w:rPr>
          <w:rFonts w:asciiTheme="minorHAnsi" w:hAnsiTheme="minorHAnsi" w:cstheme="minorHAnsi"/>
          <w:szCs w:val="24"/>
        </w:rPr>
      </w:pPr>
    </w:p>
    <w:p w:rsidR="00AC418B" w:rsidRPr="00DD0849" w:rsidRDefault="00AC418B" w:rsidP="00DD0849">
      <w:pPr>
        <w:pStyle w:val="ListParagraph"/>
        <w:numPr>
          <w:ilvl w:val="0"/>
          <w:numId w:val="3"/>
        </w:numPr>
        <w:spacing w:line="23" w:lineRule="atLeast"/>
        <w:jc w:val="both"/>
        <w:rPr>
          <w:rFonts w:asciiTheme="minorHAnsi" w:hAnsiTheme="minorHAnsi" w:cstheme="minorHAnsi"/>
          <w:szCs w:val="24"/>
        </w:rPr>
      </w:pPr>
      <w:r w:rsidRPr="00DD0849">
        <w:rPr>
          <w:rFonts w:asciiTheme="minorHAnsi" w:hAnsiTheme="minorHAnsi" w:cstheme="minorHAnsi"/>
          <w:szCs w:val="24"/>
        </w:rPr>
        <w:t>Sterile technique must be used and the procedure performed by an experienced clinician.</w:t>
      </w:r>
    </w:p>
    <w:p w:rsidR="00AC418B" w:rsidRPr="00DD0849" w:rsidRDefault="00AC418B" w:rsidP="00DD0849">
      <w:pPr>
        <w:pStyle w:val="ListParagraph"/>
        <w:spacing w:line="23" w:lineRule="atLeast"/>
        <w:jc w:val="both"/>
        <w:rPr>
          <w:rFonts w:asciiTheme="minorHAnsi" w:hAnsiTheme="minorHAnsi" w:cstheme="minorHAnsi"/>
          <w:szCs w:val="24"/>
        </w:rPr>
      </w:pPr>
    </w:p>
    <w:p w:rsidR="00AC418B" w:rsidRPr="00DD0849" w:rsidRDefault="00AC418B" w:rsidP="00DD0849">
      <w:pPr>
        <w:pStyle w:val="ListParagraph"/>
        <w:numPr>
          <w:ilvl w:val="0"/>
          <w:numId w:val="3"/>
        </w:numPr>
        <w:spacing w:line="23" w:lineRule="atLeast"/>
        <w:jc w:val="both"/>
        <w:rPr>
          <w:rFonts w:asciiTheme="minorHAnsi" w:hAnsiTheme="minorHAnsi" w:cstheme="minorHAnsi"/>
          <w:szCs w:val="24"/>
        </w:rPr>
      </w:pPr>
      <w:r w:rsidRPr="00DD0849">
        <w:rPr>
          <w:rFonts w:asciiTheme="minorHAnsi" w:hAnsiTheme="minorHAnsi" w:cstheme="minorHAnsi"/>
          <w:szCs w:val="24"/>
        </w:rPr>
        <w:t>If clear urine drains following catheterisation no further imaging is required.  If there is any element of blood staining in the fluid draining from the catheter then a contrast study (</w:t>
      </w:r>
      <w:r w:rsidRPr="00DD0849">
        <w:rPr>
          <w:rFonts w:asciiTheme="minorHAnsi" w:hAnsiTheme="minorHAnsi" w:cstheme="minorHAnsi"/>
          <w:b/>
          <w:szCs w:val="24"/>
        </w:rPr>
        <w:t>retrograde cystogram</w:t>
      </w:r>
      <w:r w:rsidRPr="00DD0849">
        <w:rPr>
          <w:rFonts w:asciiTheme="minorHAnsi" w:hAnsiTheme="minorHAnsi" w:cstheme="minorHAnsi"/>
          <w:szCs w:val="24"/>
        </w:rPr>
        <w:t>) is mandated.</w:t>
      </w:r>
    </w:p>
    <w:p w:rsidR="00AC418B" w:rsidRDefault="00AC418B" w:rsidP="00DD0849">
      <w:pPr>
        <w:spacing w:line="23" w:lineRule="atLeast"/>
        <w:jc w:val="both"/>
        <w:rPr>
          <w:rFonts w:asciiTheme="minorHAnsi" w:hAnsiTheme="minorHAnsi" w:cstheme="minorHAnsi"/>
          <w:szCs w:val="24"/>
        </w:rPr>
      </w:pPr>
    </w:p>
    <w:p w:rsidR="00AC418B" w:rsidRPr="00F30177" w:rsidRDefault="00AC418B" w:rsidP="00DD0849">
      <w:pPr>
        <w:spacing w:line="23" w:lineRule="atLeast"/>
        <w:jc w:val="both"/>
        <w:rPr>
          <w:rFonts w:asciiTheme="minorHAnsi" w:hAnsiTheme="minorHAnsi" w:cstheme="minorHAnsi"/>
          <w:b/>
          <w:color w:val="365F91" w:themeColor="accent1" w:themeShade="BF"/>
          <w:sz w:val="28"/>
          <w:szCs w:val="26"/>
        </w:rPr>
      </w:pPr>
      <w:r w:rsidRPr="00F30177">
        <w:rPr>
          <w:rFonts w:asciiTheme="minorHAnsi" w:hAnsiTheme="minorHAnsi" w:cstheme="minorHAnsi"/>
          <w:b/>
          <w:color w:val="365F91" w:themeColor="accent1" w:themeShade="BF"/>
          <w:sz w:val="28"/>
          <w:szCs w:val="26"/>
        </w:rPr>
        <w:t xml:space="preserve">Retrograde </w:t>
      </w:r>
      <w:proofErr w:type="spellStart"/>
      <w:r w:rsidRPr="00F30177">
        <w:rPr>
          <w:rFonts w:asciiTheme="minorHAnsi" w:hAnsiTheme="minorHAnsi" w:cstheme="minorHAnsi"/>
          <w:b/>
          <w:color w:val="365F91" w:themeColor="accent1" w:themeShade="BF"/>
          <w:sz w:val="28"/>
          <w:szCs w:val="26"/>
        </w:rPr>
        <w:t>Urethrogram</w:t>
      </w:r>
      <w:proofErr w:type="spellEnd"/>
      <w:r w:rsidRPr="00F30177">
        <w:rPr>
          <w:rFonts w:asciiTheme="minorHAnsi" w:hAnsiTheme="minorHAnsi" w:cstheme="minorHAnsi"/>
          <w:b/>
          <w:color w:val="365F91" w:themeColor="accent1" w:themeShade="BF"/>
          <w:sz w:val="28"/>
          <w:szCs w:val="26"/>
        </w:rPr>
        <w:t xml:space="preserve">: </w:t>
      </w:r>
    </w:p>
    <w:p w:rsidR="00AC418B" w:rsidRPr="00DD0849" w:rsidRDefault="00AC418B" w:rsidP="00DD0849">
      <w:pPr>
        <w:spacing w:line="23" w:lineRule="atLeast"/>
        <w:jc w:val="both"/>
        <w:rPr>
          <w:rFonts w:asciiTheme="minorHAnsi" w:hAnsiTheme="minorHAnsi" w:cstheme="minorHAnsi"/>
          <w:szCs w:val="24"/>
        </w:rPr>
      </w:pPr>
    </w:p>
    <w:p w:rsidR="00AC418B" w:rsidRPr="00DD0849" w:rsidRDefault="00AC418B" w:rsidP="00DD0849">
      <w:pPr>
        <w:pStyle w:val="ListParagraph"/>
        <w:numPr>
          <w:ilvl w:val="0"/>
          <w:numId w:val="12"/>
        </w:numPr>
        <w:spacing w:line="23" w:lineRule="atLeast"/>
        <w:jc w:val="both"/>
        <w:rPr>
          <w:rFonts w:asciiTheme="minorHAnsi" w:hAnsiTheme="minorHAnsi" w:cstheme="minorHAnsi"/>
          <w:szCs w:val="24"/>
        </w:rPr>
      </w:pPr>
      <w:r w:rsidRPr="00DD0849">
        <w:rPr>
          <w:rFonts w:asciiTheme="minorHAnsi" w:hAnsiTheme="minorHAnsi" w:cstheme="minorHAnsi"/>
          <w:szCs w:val="24"/>
        </w:rPr>
        <w:t>Usually in the Resuscitation room, Radiology suite, or in Theatres</w:t>
      </w:r>
    </w:p>
    <w:p w:rsidR="00AC418B" w:rsidRPr="00DD0849" w:rsidRDefault="00AC418B" w:rsidP="00DD0849">
      <w:pPr>
        <w:pStyle w:val="ListParagraph"/>
        <w:numPr>
          <w:ilvl w:val="0"/>
          <w:numId w:val="12"/>
        </w:numPr>
        <w:spacing w:line="23" w:lineRule="atLeast"/>
        <w:jc w:val="both"/>
        <w:rPr>
          <w:rFonts w:asciiTheme="minorHAnsi" w:hAnsiTheme="minorHAnsi" w:cstheme="minorHAnsi"/>
          <w:szCs w:val="24"/>
        </w:rPr>
      </w:pPr>
      <w:r w:rsidRPr="00DD0849">
        <w:rPr>
          <w:rFonts w:asciiTheme="minorHAnsi" w:hAnsiTheme="minorHAnsi" w:cstheme="minorHAnsi"/>
          <w:szCs w:val="24"/>
        </w:rPr>
        <w:t>An x-ray plate is needed under the pelvis</w:t>
      </w:r>
    </w:p>
    <w:p w:rsidR="00AC418B" w:rsidRPr="00DD0849" w:rsidRDefault="00AC418B" w:rsidP="00DD0849">
      <w:pPr>
        <w:pStyle w:val="ListParagraph"/>
        <w:numPr>
          <w:ilvl w:val="0"/>
          <w:numId w:val="12"/>
        </w:numPr>
        <w:spacing w:line="23" w:lineRule="atLeast"/>
        <w:jc w:val="both"/>
        <w:rPr>
          <w:rFonts w:asciiTheme="minorHAnsi" w:hAnsiTheme="minorHAnsi" w:cstheme="minorHAnsi"/>
          <w:szCs w:val="24"/>
        </w:rPr>
      </w:pPr>
      <w:r w:rsidRPr="00DD0849">
        <w:rPr>
          <w:rFonts w:asciiTheme="minorHAnsi" w:hAnsiTheme="minorHAnsi" w:cstheme="minorHAnsi"/>
          <w:szCs w:val="24"/>
        </w:rPr>
        <w:t>Use 2</w:t>
      </w:r>
      <w:r w:rsidR="004574AB">
        <w:rPr>
          <w:rFonts w:asciiTheme="minorHAnsi" w:hAnsiTheme="minorHAnsi" w:cstheme="minorHAnsi"/>
          <w:szCs w:val="24"/>
        </w:rPr>
        <w:t>0</w:t>
      </w:r>
      <w:r w:rsidRPr="00DD0849">
        <w:rPr>
          <w:rFonts w:asciiTheme="minorHAnsi" w:hAnsiTheme="minorHAnsi" w:cstheme="minorHAnsi"/>
          <w:szCs w:val="24"/>
        </w:rPr>
        <w:t>-50ml diluted (50% saline, 50</w:t>
      </w:r>
      <w:r w:rsidR="004574AB">
        <w:rPr>
          <w:rFonts w:asciiTheme="minorHAnsi" w:hAnsiTheme="minorHAnsi" w:cstheme="minorHAnsi"/>
          <w:szCs w:val="24"/>
        </w:rPr>
        <w:t>%</w:t>
      </w:r>
      <w:r w:rsidRPr="00DD0849">
        <w:rPr>
          <w:rFonts w:asciiTheme="minorHAnsi" w:hAnsiTheme="minorHAnsi" w:cstheme="minorHAnsi"/>
          <w:szCs w:val="24"/>
        </w:rPr>
        <w:t xml:space="preserve"> contrast) IV contrast medium in a bladder syringe</w:t>
      </w:r>
    </w:p>
    <w:p w:rsidR="00AC418B" w:rsidRPr="00DD0849" w:rsidRDefault="00AC418B" w:rsidP="00DD0849">
      <w:pPr>
        <w:pStyle w:val="ListParagraph"/>
        <w:numPr>
          <w:ilvl w:val="0"/>
          <w:numId w:val="12"/>
        </w:numPr>
        <w:spacing w:line="23" w:lineRule="atLeast"/>
        <w:jc w:val="both"/>
        <w:rPr>
          <w:rFonts w:asciiTheme="minorHAnsi" w:hAnsiTheme="minorHAnsi" w:cstheme="minorHAnsi"/>
          <w:szCs w:val="24"/>
        </w:rPr>
      </w:pPr>
      <w:r w:rsidRPr="00DD0849">
        <w:rPr>
          <w:rFonts w:asciiTheme="minorHAnsi" w:hAnsiTheme="minorHAnsi" w:cstheme="minorHAnsi"/>
          <w:szCs w:val="24"/>
        </w:rPr>
        <w:t>Insert a size 10F Foley catheter so that balloon is just past the meatus then gently inflate balloon with 5mls saline</w:t>
      </w:r>
    </w:p>
    <w:p w:rsidR="00AC418B" w:rsidRPr="00DD0849" w:rsidRDefault="00AC418B" w:rsidP="00DD0849">
      <w:pPr>
        <w:pStyle w:val="ListParagraph"/>
        <w:numPr>
          <w:ilvl w:val="0"/>
          <w:numId w:val="12"/>
        </w:numPr>
        <w:spacing w:line="23" w:lineRule="atLeast"/>
        <w:jc w:val="both"/>
        <w:rPr>
          <w:rFonts w:asciiTheme="minorHAnsi" w:hAnsiTheme="minorHAnsi" w:cstheme="minorHAnsi"/>
          <w:szCs w:val="24"/>
        </w:rPr>
      </w:pPr>
      <w:r w:rsidRPr="00DD0849">
        <w:rPr>
          <w:rFonts w:asciiTheme="minorHAnsi" w:hAnsiTheme="minorHAnsi" w:cstheme="minorHAnsi"/>
          <w:szCs w:val="24"/>
        </w:rPr>
        <w:t>Hold in place whilst assistant injects contrast into catheter and take AP pelvis x-ray - if possible</w:t>
      </w:r>
      <w:r w:rsidR="004574AB">
        <w:rPr>
          <w:rFonts w:asciiTheme="minorHAnsi" w:hAnsiTheme="minorHAnsi" w:cstheme="minorHAnsi"/>
          <w:szCs w:val="24"/>
        </w:rPr>
        <w:t xml:space="preserve"> get an additional lateral film</w:t>
      </w:r>
    </w:p>
    <w:p w:rsidR="00AC418B" w:rsidRPr="00DD0849" w:rsidRDefault="00AC418B" w:rsidP="00DD0849">
      <w:pPr>
        <w:spacing w:line="23" w:lineRule="atLeast"/>
        <w:jc w:val="both"/>
        <w:rPr>
          <w:rFonts w:asciiTheme="minorHAnsi" w:hAnsiTheme="minorHAnsi" w:cstheme="minorHAnsi"/>
          <w:szCs w:val="24"/>
        </w:rPr>
      </w:pPr>
    </w:p>
    <w:p w:rsidR="00AC418B" w:rsidRPr="00DD0849" w:rsidRDefault="007363F2" w:rsidP="00DD0849">
      <w:pPr>
        <w:pStyle w:val="ListParagraph"/>
        <w:numPr>
          <w:ilvl w:val="0"/>
          <w:numId w:val="4"/>
        </w:numPr>
        <w:spacing w:line="23" w:lineRule="atLeast"/>
        <w:jc w:val="both"/>
        <w:rPr>
          <w:rFonts w:asciiTheme="minorHAnsi" w:hAnsiTheme="minorHAnsi" w:cstheme="minorHAnsi"/>
          <w:szCs w:val="24"/>
        </w:rPr>
      </w:pPr>
      <w:r w:rsidRPr="00DD0849">
        <w:rPr>
          <w:rFonts w:asciiTheme="minorHAnsi" w:hAnsiTheme="minorHAnsi" w:cstheme="minorHAnsi"/>
          <w:b/>
          <w:szCs w:val="24"/>
          <w:u w:val="single"/>
        </w:rPr>
        <w:t xml:space="preserve">Urethrogram </w:t>
      </w:r>
      <w:r w:rsidRPr="00DD0849">
        <w:rPr>
          <w:rFonts w:asciiTheme="minorHAnsi" w:hAnsiTheme="minorHAnsi" w:cstheme="minorHAnsi"/>
          <w:b/>
          <w:color w:val="FF0000"/>
          <w:szCs w:val="24"/>
          <w:u w:val="single"/>
        </w:rPr>
        <w:t>positive</w:t>
      </w:r>
      <w:r w:rsidRPr="00DD0849">
        <w:rPr>
          <w:rFonts w:asciiTheme="minorHAnsi" w:hAnsiTheme="minorHAnsi" w:cstheme="minorHAnsi"/>
          <w:szCs w:val="24"/>
        </w:rPr>
        <w:t xml:space="preserve">: </w:t>
      </w:r>
      <w:r w:rsidRPr="00DD0849">
        <w:rPr>
          <w:rFonts w:asciiTheme="minorHAnsi" w:hAnsiTheme="minorHAnsi" w:cstheme="minorHAnsi"/>
          <w:b/>
          <w:szCs w:val="24"/>
        </w:rPr>
        <w:t>call Consultant Urologist</w:t>
      </w:r>
      <w:r w:rsidRPr="00DD0849">
        <w:rPr>
          <w:rFonts w:asciiTheme="minorHAnsi" w:hAnsiTheme="minorHAnsi" w:cstheme="minorHAnsi"/>
          <w:szCs w:val="24"/>
        </w:rPr>
        <w:t>. Decisions are now very difficult.  If a suprapubic catheter is needed</w:t>
      </w:r>
      <w:r w:rsidR="004574AB">
        <w:rPr>
          <w:rFonts w:asciiTheme="minorHAnsi" w:hAnsiTheme="minorHAnsi" w:cstheme="minorHAnsi"/>
          <w:szCs w:val="24"/>
        </w:rPr>
        <w:t>,</w:t>
      </w:r>
      <w:r w:rsidRPr="00DD0849">
        <w:rPr>
          <w:rFonts w:asciiTheme="minorHAnsi" w:hAnsiTheme="minorHAnsi" w:cstheme="minorHAnsi"/>
          <w:szCs w:val="24"/>
        </w:rPr>
        <w:t xml:space="preserve"> suggest discussion with the pelvic and acetabular surgeons, as this will have major implications for any internal fixation.</w:t>
      </w:r>
    </w:p>
    <w:p w:rsidR="007363F2" w:rsidRPr="00DD0849" w:rsidRDefault="007363F2" w:rsidP="00DD0849">
      <w:pPr>
        <w:pStyle w:val="ListParagraph"/>
        <w:spacing w:line="23" w:lineRule="atLeast"/>
        <w:ind w:left="360"/>
        <w:jc w:val="both"/>
        <w:rPr>
          <w:rFonts w:asciiTheme="minorHAnsi" w:hAnsiTheme="minorHAnsi" w:cstheme="minorHAnsi"/>
          <w:szCs w:val="24"/>
        </w:rPr>
      </w:pPr>
    </w:p>
    <w:p w:rsidR="007363F2" w:rsidRPr="009408F8" w:rsidRDefault="007363F2" w:rsidP="00DD0849">
      <w:pPr>
        <w:pStyle w:val="ListParagraph"/>
        <w:numPr>
          <w:ilvl w:val="0"/>
          <w:numId w:val="4"/>
        </w:numPr>
        <w:spacing w:line="23" w:lineRule="atLeast"/>
        <w:jc w:val="both"/>
        <w:rPr>
          <w:rFonts w:asciiTheme="minorHAnsi" w:hAnsiTheme="minorHAnsi" w:cstheme="minorHAnsi"/>
          <w:szCs w:val="24"/>
        </w:rPr>
      </w:pPr>
      <w:r w:rsidRPr="007C50C1">
        <w:rPr>
          <w:rFonts w:asciiTheme="minorHAnsi" w:hAnsiTheme="minorHAnsi" w:cstheme="minorHAnsi"/>
          <w:b/>
          <w:szCs w:val="24"/>
          <w:u w:val="single"/>
        </w:rPr>
        <w:t>Retrograde urethrogram</w:t>
      </w:r>
      <w:r w:rsidRPr="009408F8">
        <w:rPr>
          <w:rFonts w:asciiTheme="minorHAnsi" w:hAnsiTheme="minorHAnsi" w:cstheme="minorHAnsi"/>
          <w:szCs w:val="24"/>
          <w:u w:val="single"/>
        </w:rPr>
        <w:t xml:space="preserve"> </w:t>
      </w:r>
      <w:r w:rsidRPr="007C50C1">
        <w:rPr>
          <w:rFonts w:asciiTheme="minorHAnsi" w:hAnsiTheme="minorHAnsi" w:cstheme="minorHAnsi"/>
          <w:szCs w:val="24"/>
          <w:u w:val="single"/>
        </w:rPr>
        <w:t>negative</w:t>
      </w:r>
      <w:r w:rsidRPr="009408F8">
        <w:rPr>
          <w:rFonts w:asciiTheme="minorHAnsi" w:hAnsiTheme="minorHAnsi" w:cstheme="minorHAnsi"/>
          <w:szCs w:val="24"/>
        </w:rPr>
        <w:t xml:space="preserve">: Catheterise.  If haematuria perform </w:t>
      </w:r>
      <w:r w:rsidRPr="007C50C1">
        <w:rPr>
          <w:rFonts w:asciiTheme="minorHAnsi" w:hAnsiTheme="minorHAnsi" w:cstheme="minorHAnsi"/>
          <w:b/>
          <w:szCs w:val="24"/>
        </w:rPr>
        <w:t>retrograde cystogram</w:t>
      </w:r>
      <w:r w:rsidRPr="009408F8">
        <w:rPr>
          <w:rFonts w:asciiTheme="minorHAnsi" w:hAnsiTheme="minorHAnsi" w:cstheme="minorHAnsi"/>
          <w:szCs w:val="24"/>
        </w:rPr>
        <w:t>.</w:t>
      </w:r>
    </w:p>
    <w:p w:rsidR="007363F2" w:rsidRPr="00DD0849" w:rsidRDefault="007363F2" w:rsidP="00DD0849">
      <w:pPr>
        <w:spacing w:line="23" w:lineRule="atLeast"/>
        <w:jc w:val="both"/>
        <w:rPr>
          <w:rFonts w:asciiTheme="minorHAnsi" w:hAnsiTheme="minorHAnsi" w:cstheme="minorHAnsi"/>
          <w:szCs w:val="24"/>
        </w:rPr>
      </w:pPr>
    </w:p>
    <w:p w:rsidR="009E0783" w:rsidRDefault="009E0783" w:rsidP="00DD0849">
      <w:pPr>
        <w:spacing w:line="23" w:lineRule="atLeast"/>
        <w:jc w:val="both"/>
        <w:rPr>
          <w:rFonts w:asciiTheme="minorHAnsi" w:hAnsiTheme="minorHAnsi" w:cstheme="minorHAnsi"/>
          <w:b/>
          <w:color w:val="4F81BD" w:themeColor="accent1"/>
          <w:sz w:val="28"/>
          <w:szCs w:val="24"/>
        </w:rPr>
      </w:pPr>
    </w:p>
    <w:p w:rsidR="009E0783" w:rsidRDefault="009E0783" w:rsidP="00DD0849">
      <w:pPr>
        <w:spacing w:line="23" w:lineRule="atLeast"/>
        <w:jc w:val="both"/>
        <w:rPr>
          <w:rFonts w:asciiTheme="minorHAnsi" w:hAnsiTheme="minorHAnsi" w:cstheme="minorHAnsi"/>
          <w:b/>
          <w:color w:val="4F81BD" w:themeColor="accent1"/>
          <w:sz w:val="28"/>
          <w:szCs w:val="24"/>
        </w:rPr>
      </w:pPr>
    </w:p>
    <w:p w:rsidR="007363F2" w:rsidRPr="00F30177" w:rsidRDefault="00DD0849" w:rsidP="00DD0849">
      <w:pPr>
        <w:spacing w:line="23" w:lineRule="atLeast"/>
        <w:jc w:val="both"/>
        <w:rPr>
          <w:rFonts w:asciiTheme="minorHAnsi" w:hAnsiTheme="minorHAnsi" w:cstheme="minorHAnsi"/>
          <w:sz w:val="28"/>
          <w:szCs w:val="24"/>
        </w:rPr>
      </w:pPr>
      <w:r w:rsidRPr="00F30177">
        <w:rPr>
          <w:rFonts w:asciiTheme="minorHAnsi" w:hAnsiTheme="minorHAnsi" w:cstheme="minorHAnsi"/>
          <w:b/>
          <w:color w:val="4F81BD" w:themeColor="accent1"/>
          <w:sz w:val="28"/>
          <w:szCs w:val="24"/>
        </w:rPr>
        <w:lastRenderedPageBreak/>
        <w:t xml:space="preserve">Retrograde Catheter </w:t>
      </w:r>
      <w:proofErr w:type="spellStart"/>
      <w:r w:rsidRPr="00F30177">
        <w:rPr>
          <w:rFonts w:asciiTheme="minorHAnsi" w:hAnsiTheme="minorHAnsi" w:cstheme="minorHAnsi"/>
          <w:b/>
          <w:color w:val="4F81BD" w:themeColor="accent1"/>
          <w:sz w:val="28"/>
          <w:szCs w:val="24"/>
        </w:rPr>
        <w:t>C</w:t>
      </w:r>
      <w:r w:rsidR="007363F2" w:rsidRPr="00F30177">
        <w:rPr>
          <w:rFonts w:asciiTheme="minorHAnsi" w:hAnsiTheme="minorHAnsi" w:cstheme="minorHAnsi"/>
          <w:b/>
          <w:color w:val="4F81BD" w:themeColor="accent1"/>
          <w:sz w:val="28"/>
          <w:szCs w:val="24"/>
        </w:rPr>
        <w:t>ystogram</w:t>
      </w:r>
      <w:proofErr w:type="spellEnd"/>
      <w:r w:rsidR="007363F2" w:rsidRPr="00F30177">
        <w:rPr>
          <w:rFonts w:asciiTheme="minorHAnsi" w:hAnsiTheme="minorHAnsi" w:cstheme="minorHAnsi"/>
          <w:sz w:val="28"/>
          <w:szCs w:val="24"/>
        </w:rPr>
        <w:t>:</w:t>
      </w:r>
    </w:p>
    <w:p w:rsidR="007363F2" w:rsidRPr="00DD0849" w:rsidRDefault="007363F2" w:rsidP="00DD0849">
      <w:pPr>
        <w:spacing w:line="23" w:lineRule="atLeast"/>
        <w:jc w:val="both"/>
        <w:rPr>
          <w:rFonts w:asciiTheme="minorHAnsi" w:hAnsiTheme="minorHAnsi" w:cstheme="minorHAnsi"/>
          <w:szCs w:val="24"/>
        </w:rPr>
      </w:pPr>
    </w:p>
    <w:p w:rsidR="007363F2" w:rsidRPr="00DD0849" w:rsidRDefault="007363F2" w:rsidP="00DD0849">
      <w:pPr>
        <w:pStyle w:val="ListParagraph"/>
        <w:numPr>
          <w:ilvl w:val="0"/>
          <w:numId w:val="13"/>
        </w:numPr>
        <w:spacing w:line="23" w:lineRule="atLeast"/>
        <w:jc w:val="both"/>
        <w:rPr>
          <w:rFonts w:asciiTheme="minorHAnsi" w:hAnsiTheme="minorHAnsi" w:cstheme="minorHAnsi"/>
          <w:szCs w:val="24"/>
        </w:rPr>
      </w:pPr>
      <w:r w:rsidRPr="00DD0849">
        <w:rPr>
          <w:rFonts w:asciiTheme="minorHAnsi" w:hAnsiTheme="minorHAnsi" w:cstheme="minorHAnsi"/>
          <w:szCs w:val="24"/>
        </w:rPr>
        <w:t>Usually in the Resuscitation room, Radiology suite, or in Theatres</w:t>
      </w:r>
    </w:p>
    <w:p w:rsidR="007363F2" w:rsidRPr="00DD0849" w:rsidRDefault="007363F2" w:rsidP="00DD0849">
      <w:pPr>
        <w:pStyle w:val="ListParagraph"/>
        <w:numPr>
          <w:ilvl w:val="0"/>
          <w:numId w:val="13"/>
        </w:numPr>
        <w:spacing w:line="23" w:lineRule="atLeast"/>
        <w:jc w:val="both"/>
        <w:rPr>
          <w:rFonts w:asciiTheme="minorHAnsi" w:hAnsiTheme="minorHAnsi" w:cstheme="minorHAnsi"/>
          <w:szCs w:val="24"/>
        </w:rPr>
      </w:pPr>
      <w:r w:rsidRPr="00DD0849">
        <w:rPr>
          <w:rFonts w:asciiTheme="minorHAnsi" w:hAnsiTheme="minorHAnsi" w:cstheme="minorHAnsi"/>
          <w:szCs w:val="24"/>
        </w:rPr>
        <w:t>An x-ray plate is needed under the pelvis</w:t>
      </w:r>
    </w:p>
    <w:p w:rsidR="007363F2" w:rsidRPr="00DD0849" w:rsidRDefault="007363F2" w:rsidP="00DD0849">
      <w:pPr>
        <w:pStyle w:val="ListParagraph"/>
        <w:numPr>
          <w:ilvl w:val="0"/>
          <w:numId w:val="13"/>
        </w:numPr>
        <w:spacing w:line="23" w:lineRule="atLeast"/>
        <w:jc w:val="both"/>
        <w:rPr>
          <w:rFonts w:asciiTheme="minorHAnsi" w:hAnsiTheme="minorHAnsi" w:cstheme="minorHAnsi"/>
          <w:szCs w:val="24"/>
        </w:rPr>
      </w:pPr>
      <w:r w:rsidRPr="00DD0849">
        <w:rPr>
          <w:rFonts w:asciiTheme="minorHAnsi" w:hAnsiTheme="minorHAnsi" w:cstheme="minorHAnsi"/>
          <w:szCs w:val="24"/>
        </w:rPr>
        <w:t>Push catheter in 2-3 cm so balloon is not blocking bladder neck</w:t>
      </w:r>
    </w:p>
    <w:p w:rsidR="007363F2" w:rsidRPr="00DD0849" w:rsidRDefault="007363F2" w:rsidP="00DD0849">
      <w:pPr>
        <w:pStyle w:val="ListParagraph"/>
        <w:numPr>
          <w:ilvl w:val="0"/>
          <w:numId w:val="13"/>
        </w:numPr>
        <w:spacing w:line="23" w:lineRule="atLeast"/>
        <w:jc w:val="both"/>
        <w:rPr>
          <w:rFonts w:asciiTheme="minorHAnsi" w:hAnsiTheme="minorHAnsi" w:cstheme="minorHAnsi"/>
          <w:szCs w:val="24"/>
        </w:rPr>
      </w:pPr>
      <w:r w:rsidRPr="00DD0849">
        <w:rPr>
          <w:rFonts w:asciiTheme="minorHAnsi" w:hAnsiTheme="minorHAnsi" w:cstheme="minorHAnsi"/>
          <w:szCs w:val="24"/>
        </w:rPr>
        <w:t>Inject 100-300ml diluted (50% saline, 50% contrast) IV contrast medium into the catheter</w:t>
      </w:r>
    </w:p>
    <w:p w:rsidR="007363F2" w:rsidRPr="00DD0849" w:rsidRDefault="007363F2" w:rsidP="00DD0849">
      <w:pPr>
        <w:pStyle w:val="ListParagraph"/>
        <w:numPr>
          <w:ilvl w:val="0"/>
          <w:numId w:val="13"/>
        </w:numPr>
        <w:spacing w:line="23" w:lineRule="atLeast"/>
        <w:jc w:val="both"/>
        <w:rPr>
          <w:rFonts w:asciiTheme="minorHAnsi" w:hAnsiTheme="minorHAnsi" w:cstheme="minorHAnsi"/>
          <w:szCs w:val="24"/>
        </w:rPr>
      </w:pPr>
      <w:r w:rsidRPr="00DD0849">
        <w:rPr>
          <w:rFonts w:asciiTheme="minorHAnsi" w:hAnsiTheme="minorHAnsi" w:cstheme="minorHAnsi"/>
          <w:szCs w:val="24"/>
        </w:rPr>
        <w:t>Clamp catheter</w:t>
      </w:r>
    </w:p>
    <w:p w:rsidR="007363F2" w:rsidRPr="00DD0849" w:rsidRDefault="007363F2" w:rsidP="00DD0849">
      <w:pPr>
        <w:pStyle w:val="ListParagraph"/>
        <w:numPr>
          <w:ilvl w:val="0"/>
          <w:numId w:val="13"/>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Take an AP pelvis x-ray (of CT if the patient is having </w:t>
      </w:r>
      <w:proofErr w:type="gramStart"/>
      <w:r w:rsidRPr="00DD0849">
        <w:rPr>
          <w:rFonts w:asciiTheme="minorHAnsi" w:hAnsiTheme="minorHAnsi" w:cstheme="minorHAnsi"/>
          <w:szCs w:val="24"/>
        </w:rPr>
        <w:t>one,</w:t>
      </w:r>
      <w:proofErr w:type="gramEnd"/>
      <w:r w:rsidRPr="00DD0849">
        <w:rPr>
          <w:rFonts w:asciiTheme="minorHAnsi" w:hAnsiTheme="minorHAnsi" w:cstheme="minorHAnsi"/>
          <w:szCs w:val="24"/>
        </w:rPr>
        <w:t xml:space="preserve"> or an additional Lateral x-ray of feasible).</w:t>
      </w:r>
    </w:p>
    <w:p w:rsidR="007363F2" w:rsidRPr="00DD0849" w:rsidRDefault="007363F2" w:rsidP="00DD0849">
      <w:pPr>
        <w:pStyle w:val="ListParagraph"/>
        <w:numPr>
          <w:ilvl w:val="0"/>
          <w:numId w:val="13"/>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Evacuate the contrast </w:t>
      </w:r>
      <w:r w:rsidR="004574AB">
        <w:rPr>
          <w:rFonts w:asciiTheme="minorHAnsi" w:hAnsiTheme="minorHAnsi" w:cstheme="minorHAnsi"/>
          <w:szCs w:val="24"/>
        </w:rPr>
        <w:t xml:space="preserve">and </w:t>
      </w:r>
      <w:r w:rsidRPr="00DD0849">
        <w:rPr>
          <w:rFonts w:asciiTheme="minorHAnsi" w:hAnsiTheme="minorHAnsi" w:cstheme="minorHAnsi"/>
          <w:szCs w:val="24"/>
        </w:rPr>
        <w:t>repeat imagining</w:t>
      </w:r>
    </w:p>
    <w:p w:rsidR="007363F2" w:rsidRPr="00DD0849" w:rsidRDefault="007363F2" w:rsidP="00DD0849">
      <w:pPr>
        <w:spacing w:line="23" w:lineRule="atLeast"/>
        <w:jc w:val="both"/>
        <w:rPr>
          <w:rFonts w:asciiTheme="minorHAnsi" w:hAnsiTheme="minorHAnsi" w:cstheme="minorHAnsi"/>
          <w:szCs w:val="24"/>
        </w:rPr>
      </w:pPr>
    </w:p>
    <w:p w:rsidR="007363F2" w:rsidRPr="00F30177" w:rsidRDefault="00BC2266" w:rsidP="00DD0849">
      <w:pPr>
        <w:spacing w:line="23" w:lineRule="atLeast"/>
        <w:jc w:val="both"/>
        <w:rPr>
          <w:rFonts w:asciiTheme="minorHAnsi" w:hAnsiTheme="minorHAnsi" w:cstheme="minorHAnsi"/>
          <w:b/>
          <w:color w:val="4F81BD" w:themeColor="accent1"/>
          <w:szCs w:val="24"/>
        </w:rPr>
      </w:pPr>
      <w:r w:rsidRPr="00F30177">
        <w:rPr>
          <w:rFonts w:asciiTheme="minorHAnsi" w:hAnsiTheme="minorHAnsi" w:cstheme="minorHAnsi"/>
          <w:b/>
          <w:color w:val="4F81BD" w:themeColor="accent1"/>
          <w:szCs w:val="24"/>
        </w:rPr>
        <w:t>Suprapubic C</w:t>
      </w:r>
      <w:r w:rsidR="007363F2" w:rsidRPr="00F30177">
        <w:rPr>
          <w:rFonts w:asciiTheme="minorHAnsi" w:hAnsiTheme="minorHAnsi" w:cstheme="minorHAnsi"/>
          <w:b/>
          <w:color w:val="4F81BD" w:themeColor="accent1"/>
          <w:szCs w:val="24"/>
        </w:rPr>
        <w:t>atheter</w:t>
      </w:r>
    </w:p>
    <w:p w:rsidR="007363F2" w:rsidRPr="00DD0849" w:rsidRDefault="007363F2" w:rsidP="00DD0849">
      <w:pPr>
        <w:spacing w:line="23" w:lineRule="atLeast"/>
        <w:jc w:val="both"/>
        <w:rPr>
          <w:rFonts w:asciiTheme="minorHAnsi" w:hAnsiTheme="minorHAnsi" w:cstheme="minorHAnsi"/>
          <w:szCs w:val="24"/>
        </w:rPr>
      </w:pPr>
    </w:p>
    <w:p w:rsidR="007363F2" w:rsidRPr="00DD0849" w:rsidRDefault="007363F2" w:rsidP="00DD0849">
      <w:pPr>
        <w:pStyle w:val="ListParagraph"/>
        <w:numPr>
          <w:ilvl w:val="0"/>
          <w:numId w:val="5"/>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If a </w:t>
      </w:r>
      <w:r w:rsidRPr="00DD0849">
        <w:rPr>
          <w:rFonts w:asciiTheme="minorHAnsi" w:hAnsiTheme="minorHAnsi" w:cstheme="minorHAnsi"/>
          <w:b/>
          <w:szCs w:val="24"/>
        </w:rPr>
        <w:t>urethral catheter</w:t>
      </w:r>
      <w:r w:rsidRPr="00DD0849">
        <w:rPr>
          <w:rFonts w:asciiTheme="minorHAnsi" w:hAnsiTheme="minorHAnsi" w:cstheme="minorHAnsi"/>
          <w:szCs w:val="24"/>
        </w:rPr>
        <w:t xml:space="preserve"> cannot be passed, a </w:t>
      </w:r>
      <w:r w:rsidRPr="00DD0849">
        <w:rPr>
          <w:rFonts w:asciiTheme="minorHAnsi" w:hAnsiTheme="minorHAnsi" w:cstheme="minorHAnsi"/>
          <w:b/>
          <w:szCs w:val="24"/>
        </w:rPr>
        <w:t>suprapubic catheter</w:t>
      </w:r>
      <w:r w:rsidRPr="00DD0849">
        <w:rPr>
          <w:rFonts w:asciiTheme="minorHAnsi" w:hAnsiTheme="minorHAnsi" w:cstheme="minorHAnsi"/>
          <w:szCs w:val="24"/>
        </w:rPr>
        <w:t xml:space="preserve"> is required.  This can be inserted during emergency laparotomy but otherwise percutaneous suprapubic catheter should be placed. </w:t>
      </w:r>
    </w:p>
    <w:p w:rsidR="007363F2" w:rsidRPr="00DD0849" w:rsidRDefault="007363F2" w:rsidP="00DD0849">
      <w:pPr>
        <w:spacing w:line="23" w:lineRule="atLeast"/>
        <w:jc w:val="both"/>
        <w:rPr>
          <w:rFonts w:asciiTheme="minorHAnsi" w:hAnsiTheme="minorHAnsi" w:cstheme="minorHAnsi"/>
          <w:szCs w:val="24"/>
        </w:rPr>
      </w:pPr>
    </w:p>
    <w:p w:rsidR="007363F2" w:rsidRPr="00DD0849" w:rsidRDefault="007363F2" w:rsidP="00DD0849">
      <w:pPr>
        <w:pStyle w:val="ListParagraph"/>
        <w:numPr>
          <w:ilvl w:val="0"/>
          <w:numId w:val="5"/>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The suprapubic catheter should be placed using a Seldinger technique under ultrasound control by a </w:t>
      </w:r>
      <w:r w:rsidRPr="00DD0849">
        <w:rPr>
          <w:rFonts w:asciiTheme="minorHAnsi" w:hAnsiTheme="minorHAnsi" w:cstheme="minorHAnsi"/>
          <w:b/>
          <w:szCs w:val="24"/>
        </w:rPr>
        <w:t>doctor experience</w:t>
      </w:r>
      <w:r w:rsidR="004574AB">
        <w:rPr>
          <w:rFonts w:asciiTheme="minorHAnsi" w:hAnsiTheme="minorHAnsi" w:cstheme="minorHAnsi"/>
          <w:b/>
          <w:szCs w:val="24"/>
        </w:rPr>
        <w:t>d</w:t>
      </w:r>
      <w:r w:rsidRPr="00DD0849">
        <w:rPr>
          <w:rFonts w:asciiTheme="minorHAnsi" w:hAnsiTheme="minorHAnsi" w:cstheme="minorHAnsi"/>
          <w:b/>
          <w:szCs w:val="24"/>
        </w:rPr>
        <w:t xml:space="preserve"> in the u</w:t>
      </w:r>
      <w:r w:rsidR="00927EA2" w:rsidRPr="00DD0849">
        <w:rPr>
          <w:rFonts w:asciiTheme="minorHAnsi" w:hAnsiTheme="minorHAnsi" w:cstheme="minorHAnsi"/>
          <w:b/>
          <w:szCs w:val="24"/>
        </w:rPr>
        <w:t>se of USS guided SPC techniques</w:t>
      </w:r>
      <w:r w:rsidR="00927EA2" w:rsidRPr="00DD0849">
        <w:rPr>
          <w:rFonts w:asciiTheme="minorHAnsi" w:hAnsiTheme="minorHAnsi" w:cstheme="minorHAnsi"/>
          <w:szCs w:val="24"/>
        </w:rPr>
        <w:t>:</w:t>
      </w:r>
    </w:p>
    <w:p w:rsidR="00927EA2" w:rsidRPr="00DD0849" w:rsidRDefault="00927EA2" w:rsidP="00DD0849">
      <w:pPr>
        <w:spacing w:line="23" w:lineRule="atLeast"/>
        <w:jc w:val="both"/>
        <w:rPr>
          <w:rFonts w:asciiTheme="minorHAnsi" w:hAnsiTheme="minorHAnsi" w:cstheme="minorHAnsi"/>
          <w:szCs w:val="24"/>
        </w:rPr>
      </w:pPr>
    </w:p>
    <w:p w:rsidR="00927EA2" w:rsidRPr="00DD0849" w:rsidRDefault="00927EA2" w:rsidP="00DD0849">
      <w:pPr>
        <w:pStyle w:val="ListParagraph"/>
        <w:numPr>
          <w:ilvl w:val="1"/>
          <w:numId w:val="6"/>
        </w:numPr>
        <w:spacing w:line="23" w:lineRule="atLeast"/>
        <w:jc w:val="both"/>
        <w:rPr>
          <w:rFonts w:asciiTheme="minorHAnsi" w:hAnsiTheme="minorHAnsi" w:cstheme="minorHAnsi"/>
          <w:szCs w:val="24"/>
        </w:rPr>
      </w:pPr>
      <w:r w:rsidRPr="00DD0849">
        <w:rPr>
          <w:rFonts w:asciiTheme="minorHAnsi" w:hAnsiTheme="minorHAnsi" w:cstheme="minorHAnsi"/>
          <w:szCs w:val="24"/>
        </w:rPr>
        <w:t>The skin insertion point MUST be in the midline (through the linea alba) and should be as high as is safely possible (without causing bowel damage) to prevent getti</w:t>
      </w:r>
      <w:r w:rsidR="004574AB">
        <w:rPr>
          <w:rFonts w:asciiTheme="minorHAnsi" w:hAnsiTheme="minorHAnsi" w:cstheme="minorHAnsi"/>
          <w:szCs w:val="24"/>
        </w:rPr>
        <w:t>ng in the way of future surgery</w:t>
      </w:r>
    </w:p>
    <w:p w:rsidR="00927EA2" w:rsidRPr="00DD0849" w:rsidRDefault="00927EA2" w:rsidP="00DD0849">
      <w:pPr>
        <w:pStyle w:val="ListParagraph"/>
        <w:numPr>
          <w:ilvl w:val="1"/>
          <w:numId w:val="6"/>
        </w:numPr>
        <w:spacing w:line="23" w:lineRule="atLeast"/>
        <w:jc w:val="both"/>
        <w:rPr>
          <w:rFonts w:asciiTheme="minorHAnsi" w:hAnsiTheme="minorHAnsi" w:cstheme="minorHAnsi"/>
          <w:szCs w:val="24"/>
        </w:rPr>
      </w:pPr>
      <w:r w:rsidRPr="00DD0849">
        <w:rPr>
          <w:rFonts w:asciiTheme="minorHAnsi" w:hAnsiTheme="minorHAnsi" w:cstheme="minorHAnsi"/>
          <w:szCs w:val="24"/>
        </w:rPr>
        <w:t>A 14-16F silicone catheter should be used.  This is large enough to allow blood clots t</w:t>
      </w:r>
      <w:r w:rsidR="004574AB">
        <w:rPr>
          <w:rFonts w:asciiTheme="minorHAnsi" w:hAnsiTheme="minorHAnsi" w:cstheme="minorHAnsi"/>
          <w:szCs w:val="24"/>
        </w:rPr>
        <w:t>o pass and avoid clot retention</w:t>
      </w:r>
    </w:p>
    <w:p w:rsidR="00927EA2" w:rsidRPr="00DD0849" w:rsidRDefault="00927EA2" w:rsidP="00DD0849">
      <w:pPr>
        <w:spacing w:line="23" w:lineRule="atLeast"/>
        <w:jc w:val="both"/>
        <w:rPr>
          <w:rFonts w:asciiTheme="minorHAnsi" w:hAnsiTheme="minorHAnsi" w:cstheme="minorHAnsi"/>
          <w:szCs w:val="24"/>
        </w:rPr>
      </w:pPr>
    </w:p>
    <w:p w:rsidR="00927EA2" w:rsidRPr="00DD0849" w:rsidRDefault="00927EA2" w:rsidP="00DD0849">
      <w:pPr>
        <w:pStyle w:val="ListParagraph"/>
        <w:numPr>
          <w:ilvl w:val="0"/>
          <w:numId w:val="6"/>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If the bladder cannot be identified on USS and so a </w:t>
      </w:r>
      <w:r w:rsidRPr="00DD0849">
        <w:rPr>
          <w:rFonts w:asciiTheme="minorHAnsi" w:hAnsiTheme="minorHAnsi" w:cstheme="minorHAnsi"/>
          <w:b/>
          <w:szCs w:val="24"/>
        </w:rPr>
        <w:t>percutaneous suprapubic catheter</w:t>
      </w:r>
      <w:r w:rsidRPr="00DD0849">
        <w:rPr>
          <w:rFonts w:asciiTheme="minorHAnsi" w:hAnsiTheme="minorHAnsi" w:cstheme="minorHAnsi"/>
          <w:szCs w:val="24"/>
        </w:rPr>
        <w:t xml:space="preserve"> cannot be placed, this is </w:t>
      </w:r>
      <w:r w:rsidR="004574AB">
        <w:rPr>
          <w:rFonts w:asciiTheme="minorHAnsi" w:hAnsiTheme="minorHAnsi" w:cstheme="minorHAnsi"/>
          <w:szCs w:val="24"/>
        </w:rPr>
        <w:t xml:space="preserve">a </w:t>
      </w:r>
      <w:r w:rsidRPr="00DD0849">
        <w:rPr>
          <w:rFonts w:asciiTheme="minorHAnsi" w:hAnsiTheme="minorHAnsi" w:cstheme="minorHAnsi"/>
          <w:szCs w:val="24"/>
        </w:rPr>
        <w:t xml:space="preserve">very difficult situation.  Consultant decision makers in Urology and General Surgery must be involved and open placement of the catheter +/- laparotomy should be considered. </w:t>
      </w:r>
    </w:p>
    <w:p w:rsidR="00927EA2" w:rsidRPr="00DD0849" w:rsidRDefault="00927EA2" w:rsidP="00DD0849">
      <w:pPr>
        <w:pStyle w:val="ListParagraph"/>
        <w:spacing w:line="23" w:lineRule="atLeast"/>
        <w:ind w:left="360"/>
        <w:jc w:val="both"/>
        <w:rPr>
          <w:rFonts w:asciiTheme="minorHAnsi" w:hAnsiTheme="minorHAnsi" w:cstheme="minorHAnsi"/>
          <w:szCs w:val="24"/>
        </w:rPr>
      </w:pPr>
    </w:p>
    <w:p w:rsidR="00927EA2" w:rsidRPr="00DD0849" w:rsidRDefault="00927EA2" w:rsidP="00DD0849">
      <w:pPr>
        <w:pStyle w:val="ListParagraph"/>
        <w:numPr>
          <w:ilvl w:val="0"/>
          <w:numId w:val="6"/>
        </w:numPr>
        <w:spacing w:line="23" w:lineRule="atLeast"/>
        <w:jc w:val="both"/>
        <w:rPr>
          <w:rFonts w:asciiTheme="minorHAnsi" w:hAnsiTheme="minorHAnsi" w:cstheme="minorHAnsi"/>
          <w:szCs w:val="24"/>
        </w:rPr>
      </w:pPr>
      <w:r w:rsidRPr="00DD0849">
        <w:rPr>
          <w:rFonts w:asciiTheme="minorHAnsi" w:hAnsiTheme="minorHAnsi" w:cstheme="minorHAnsi"/>
          <w:szCs w:val="24"/>
        </w:rPr>
        <w:t>Urine becomes contaminated with bacteria within 5 hours of passage of a urinary catheter.</w:t>
      </w:r>
    </w:p>
    <w:p w:rsidR="00927EA2" w:rsidRPr="00DD0849" w:rsidRDefault="00927EA2" w:rsidP="00DD0849">
      <w:pPr>
        <w:pStyle w:val="ListParagraph"/>
        <w:spacing w:line="23" w:lineRule="atLeast"/>
        <w:jc w:val="both"/>
        <w:rPr>
          <w:rFonts w:asciiTheme="minorHAnsi" w:hAnsiTheme="minorHAnsi" w:cstheme="minorHAnsi"/>
          <w:szCs w:val="24"/>
        </w:rPr>
      </w:pPr>
    </w:p>
    <w:p w:rsidR="00927EA2" w:rsidRPr="00DD0849" w:rsidRDefault="00927EA2" w:rsidP="00DD0849">
      <w:pPr>
        <w:pStyle w:val="ListParagraph"/>
        <w:numPr>
          <w:ilvl w:val="0"/>
          <w:numId w:val="6"/>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If there is a urine leak from </w:t>
      </w:r>
      <w:r w:rsidR="004574AB" w:rsidRPr="00DD0849">
        <w:rPr>
          <w:rFonts w:asciiTheme="minorHAnsi" w:hAnsiTheme="minorHAnsi" w:cstheme="minorHAnsi"/>
          <w:szCs w:val="24"/>
        </w:rPr>
        <w:t>the</w:t>
      </w:r>
      <w:r w:rsidRPr="00DD0849">
        <w:rPr>
          <w:rFonts w:asciiTheme="minorHAnsi" w:hAnsiTheme="minorHAnsi" w:cstheme="minorHAnsi"/>
          <w:szCs w:val="24"/>
        </w:rPr>
        <w:t xml:space="preserve"> bladder or urethra, the pelvic fracture should be treated like an open long-bone fracture with antibiotics (</w:t>
      </w:r>
      <w:r w:rsidRPr="00DD0849">
        <w:rPr>
          <w:rFonts w:asciiTheme="minorHAnsi" w:hAnsiTheme="minorHAnsi" w:cstheme="minorHAnsi"/>
          <w:b/>
          <w:szCs w:val="24"/>
        </w:rPr>
        <w:t>Co-</w:t>
      </w:r>
      <w:proofErr w:type="spellStart"/>
      <w:r w:rsidRPr="00DD0849">
        <w:rPr>
          <w:rFonts w:asciiTheme="minorHAnsi" w:hAnsiTheme="minorHAnsi" w:cstheme="minorHAnsi"/>
          <w:b/>
          <w:szCs w:val="24"/>
        </w:rPr>
        <w:t>Amoxiclav</w:t>
      </w:r>
      <w:proofErr w:type="spellEnd"/>
      <w:r w:rsidRPr="00DD0849">
        <w:rPr>
          <w:rFonts w:asciiTheme="minorHAnsi" w:hAnsiTheme="minorHAnsi" w:cstheme="minorHAnsi"/>
          <w:b/>
          <w:szCs w:val="24"/>
        </w:rPr>
        <w:t xml:space="preserve"> + Gentamicin</w:t>
      </w:r>
      <w:r w:rsidRPr="00DD0849">
        <w:rPr>
          <w:rFonts w:asciiTheme="minorHAnsi" w:hAnsiTheme="minorHAnsi" w:cstheme="minorHAnsi"/>
          <w:szCs w:val="24"/>
        </w:rPr>
        <w:t xml:space="preserve"> for 72 hours - seek microbiological advice if penicillin allergy) an early fracture fixation if the patient’s physiology allows.</w:t>
      </w:r>
    </w:p>
    <w:p w:rsidR="00927EA2" w:rsidRPr="00DD0849" w:rsidRDefault="00927EA2" w:rsidP="00DD0849">
      <w:pPr>
        <w:pStyle w:val="ListParagraph"/>
        <w:spacing w:line="23" w:lineRule="atLeast"/>
        <w:jc w:val="both"/>
        <w:rPr>
          <w:rFonts w:asciiTheme="minorHAnsi" w:hAnsiTheme="minorHAnsi" w:cstheme="minorHAnsi"/>
          <w:szCs w:val="24"/>
        </w:rPr>
      </w:pPr>
    </w:p>
    <w:p w:rsidR="00927EA2" w:rsidRPr="00DD0849" w:rsidRDefault="00927EA2" w:rsidP="00DD0849">
      <w:pPr>
        <w:pStyle w:val="ListParagraph"/>
        <w:numPr>
          <w:ilvl w:val="0"/>
          <w:numId w:val="6"/>
        </w:numPr>
        <w:spacing w:line="23" w:lineRule="atLeast"/>
        <w:jc w:val="both"/>
        <w:rPr>
          <w:rFonts w:asciiTheme="minorHAnsi" w:hAnsiTheme="minorHAnsi" w:cstheme="minorHAnsi"/>
          <w:szCs w:val="24"/>
        </w:rPr>
      </w:pPr>
      <w:r w:rsidRPr="00DD0849">
        <w:rPr>
          <w:rFonts w:asciiTheme="minorHAnsi" w:hAnsiTheme="minorHAnsi" w:cstheme="minorHAnsi"/>
          <w:szCs w:val="24"/>
        </w:rPr>
        <w:t>Suprapubic catheters can be repositioned and tunnelled at the time of pelvic fracture fixation but it is essential that they remain in the midline and at least 4-6cm above the symphysis as this allows the urologist access for the delayed urethral reconstruction.</w:t>
      </w:r>
    </w:p>
    <w:p w:rsidR="00927EA2" w:rsidRPr="00DD0849" w:rsidRDefault="00927EA2" w:rsidP="00DD0849">
      <w:pPr>
        <w:spacing w:line="23" w:lineRule="atLeast"/>
        <w:jc w:val="both"/>
        <w:rPr>
          <w:rFonts w:asciiTheme="minorHAnsi" w:hAnsiTheme="minorHAnsi" w:cstheme="minorHAnsi"/>
          <w:szCs w:val="24"/>
        </w:rPr>
      </w:pPr>
    </w:p>
    <w:p w:rsidR="00927EA2" w:rsidRPr="00F30177" w:rsidRDefault="00927EA2" w:rsidP="00DD0849">
      <w:pPr>
        <w:spacing w:line="23" w:lineRule="atLeast"/>
        <w:jc w:val="both"/>
        <w:rPr>
          <w:rFonts w:asciiTheme="minorHAnsi" w:hAnsiTheme="minorHAnsi" w:cstheme="minorHAnsi"/>
          <w:b/>
          <w:color w:val="FF0000"/>
          <w:sz w:val="28"/>
          <w:szCs w:val="24"/>
        </w:rPr>
      </w:pPr>
      <w:r w:rsidRPr="00F30177">
        <w:rPr>
          <w:rFonts w:asciiTheme="minorHAnsi" w:hAnsiTheme="minorHAnsi" w:cstheme="minorHAnsi"/>
          <w:b/>
          <w:color w:val="FF0000"/>
          <w:sz w:val="28"/>
          <w:szCs w:val="24"/>
        </w:rPr>
        <w:t xml:space="preserve">Bladder Injury </w:t>
      </w:r>
    </w:p>
    <w:p w:rsidR="00927EA2" w:rsidRPr="00DD0849" w:rsidRDefault="00927EA2" w:rsidP="00DD0849">
      <w:pPr>
        <w:spacing w:line="23" w:lineRule="atLeast"/>
        <w:jc w:val="both"/>
        <w:rPr>
          <w:rFonts w:asciiTheme="minorHAnsi" w:hAnsiTheme="minorHAnsi" w:cstheme="minorHAnsi"/>
          <w:szCs w:val="24"/>
        </w:rPr>
      </w:pPr>
    </w:p>
    <w:p w:rsidR="00BC2266" w:rsidRPr="00DD0849" w:rsidRDefault="00BC2266" w:rsidP="00DD0849">
      <w:pPr>
        <w:pStyle w:val="ListParagraph"/>
        <w:numPr>
          <w:ilvl w:val="0"/>
          <w:numId w:val="9"/>
        </w:numPr>
        <w:spacing w:line="23" w:lineRule="atLeast"/>
        <w:ind w:left="360"/>
        <w:jc w:val="both"/>
        <w:rPr>
          <w:rFonts w:asciiTheme="minorHAnsi" w:hAnsiTheme="minorHAnsi" w:cstheme="minorHAnsi"/>
          <w:szCs w:val="24"/>
        </w:rPr>
      </w:pPr>
      <w:r w:rsidRPr="00DD0849">
        <w:rPr>
          <w:rFonts w:asciiTheme="minorHAnsi" w:hAnsiTheme="minorHAnsi" w:cstheme="minorHAnsi"/>
          <w:b/>
          <w:color w:val="FF0000"/>
          <w:szCs w:val="24"/>
        </w:rPr>
        <w:t>Intra</w:t>
      </w:r>
      <w:r w:rsidRPr="00DD0849">
        <w:rPr>
          <w:rFonts w:asciiTheme="minorHAnsi" w:hAnsiTheme="minorHAnsi" w:cstheme="minorHAnsi"/>
          <w:b/>
          <w:szCs w:val="24"/>
        </w:rPr>
        <w:t>peritoneal Bladder Rupture</w:t>
      </w:r>
      <w:r w:rsidRPr="00DD0849">
        <w:rPr>
          <w:rFonts w:asciiTheme="minorHAnsi" w:hAnsiTheme="minorHAnsi" w:cstheme="minorHAnsi"/>
          <w:szCs w:val="24"/>
        </w:rPr>
        <w:t xml:space="preserve"> require</w:t>
      </w:r>
      <w:r w:rsidR="00272F58">
        <w:rPr>
          <w:rFonts w:asciiTheme="minorHAnsi" w:hAnsiTheme="minorHAnsi" w:cstheme="minorHAnsi"/>
          <w:szCs w:val="24"/>
        </w:rPr>
        <w:t>s</w:t>
      </w:r>
      <w:r w:rsidRPr="00DD0849">
        <w:rPr>
          <w:rFonts w:asciiTheme="minorHAnsi" w:hAnsiTheme="minorHAnsi" w:cstheme="minorHAnsi"/>
          <w:szCs w:val="24"/>
        </w:rPr>
        <w:t xml:space="preserve"> emergency laparotomy and direct repair.  Thus, immediate referral to on-call Urology team and discussion between on-call consultants </w:t>
      </w:r>
      <w:r w:rsidR="00272F58">
        <w:rPr>
          <w:rFonts w:asciiTheme="minorHAnsi" w:hAnsiTheme="minorHAnsi" w:cstheme="minorHAnsi"/>
          <w:szCs w:val="24"/>
        </w:rPr>
        <w:t>-</w:t>
      </w:r>
      <w:r w:rsidRPr="00DD0849">
        <w:rPr>
          <w:rFonts w:asciiTheme="minorHAnsi" w:hAnsiTheme="minorHAnsi" w:cstheme="minorHAnsi"/>
          <w:szCs w:val="24"/>
        </w:rPr>
        <w:t xml:space="preserve"> MTC and Urology</w:t>
      </w:r>
      <w:r w:rsidR="00272F58">
        <w:rPr>
          <w:rFonts w:asciiTheme="minorHAnsi" w:hAnsiTheme="minorHAnsi" w:cstheme="minorHAnsi"/>
          <w:szCs w:val="24"/>
        </w:rPr>
        <w:t xml:space="preserve"> should follow such a diagnosis</w:t>
      </w:r>
    </w:p>
    <w:p w:rsidR="00BC2266" w:rsidRPr="00DD0849" w:rsidRDefault="00BC2266" w:rsidP="00DD0849">
      <w:pPr>
        <w:spacing w:line="23" w:lineRule="atLeast"/>
        <w:jc w:val="both"/>
        <w:rPr>
          <w:rFonts w:asciiTheme="minorHAnsi" w:hAnsiTheme="minorHAnsi" w:cstheme="minorHAnsi"/>
          <w:szCs w:val="24"/>
        </w:rPr>
      </w:pPr>
    </w:p>
    <w:p w:rsidR="00BC2266" w:rsidRPr="00DD0849" w:rsidRDefault="00BC2266" w:rsidP="00DD0849">
      <w:pPr>
        <w:pStyle w:val="ListParagraph"/>
        <w:numPr>
          <w:ilvl w:val="0"/>
          <w:numId w:val="9"/>
        </w:numPr>
        <w:spacing w:line="23" w:lineRule="atLeast"/>
        <w:ind w:left="360"/>
        <w:jc w:val="both"/>
        <w:rPr>
          <w:rFonts w:asciiTheme="minorHAnsi" w:hAnsiTheme="minorHAnsi" w:cstheme="minorHAnsi"/>
          <w:szCs w:val="24"/>
        </w:rPr>
      </w:pPr>
      <w:r w:rsidRPr="00DD0849">
        <w:rPr>
          <w:rFonts w:asciiTheme="minorHAnsi" w:hAnsiTheme="minorHAnsi" w:cstheme="minorHAnsi"/>
          <w:b/>
          <w:color w:val="FF0000"/>
          <w:szCs w:val="24"/>
        </w:rPr>
        <w:t>Extra</w:t>
      </w:r>
      <w:r w:rsidRPr="00DD0849">
        <w:rPr>
          <w:rFonts w:asciiTheme="minorHAnsi" w:hAnsiTheme="minorHAnsi" w:cstheme="minorHAnsi"/>
          <w:b/>
          <w:szCs w:val="24"/>
        </w:rPr>
        <w:t>peritoneal Bladder Rupture</w:t>
      </w:r>
      <w:r w:rsidRPr="00DD0849">
        <w:rPr>
          <w:rFonts w:asciiTheme="minorHAnsi" w:hAnsiTheme="minorHAnsi" w:cstheme="minorHAnsi"/>
          <w:szCs w:val="24"/>
        </w:rPr>
        <w:t xml:space="preserve"> may be treated by catheter drainage alone.  However, in the presence of a pelvic fracture that requires fixation, fracture reduction and fixation along with primary repair</w:t>
      </w:r>
      <w:r w:rsidR="00272F58">
        <w:rPr>
          <w:rFonts w:asciiTheme="minorHAnsi" w:hAnsiTheme="minorHAnsi" w:cstheme="minorHAnsi"/>
          <w:szCs w:val="24"/>
        </w:rPr>
        <w:t xml:space="preserve"> of the bladder is recommended</w:t>
      </w:r>
    </w:p>
    <w:p w:rsidR="00BC2266" w:rsidRPr="00DD0849" w:rsidRDefault="00BC2266" w:rsidP="00DD0849">
      <w:pPr>
        <w:spacing w:line="23" w:lineRule="atLeast"/>
        <w:jc w:val="both"/>
        <w:rPr>
          <w:rFonts w:asciiTheme="minorHAnsi" w:hAnsiTheme="minorHAnsi" w:cstheme="minorHAnsi"/>
          <w:szCs w:val="24"/>
        </w:rPr>
      </w:pPr>
    </w:p>
    <w:p w:rsidR="00BC2266" w:rsidRPr="00DD0849" w:rsidRDefault="00BC2266" w:rsidP="00DD0849">
      <w:pPr>
        <w:pStyle w:val="ListParagraph"/>
        <w:numPr>
          <w:ilvl w:val="0"/>
          <w:numId w:val="9"/>
        </w:numPr>
        <w:spacing w:line="23" w:lineRule="atLeast"/>
        <w:ind w:left="360"/>
        <w:jc w:val="both"/>
        <w:rPr>
          <w:rFonts w:asciiTheme="minorHAnsi" w:hAnsiTheme="minorHAnsi" w:cstheme="minorHAnsi"/>
          <w:szCs w:val="24"/>
        </w:rPr>
      </w:pPr>
      <w:r w:rsidRPr="00DD0849">
        <w:rPr>
          <w:rFonts w:asciiTheme="minorHAnsi" w:hAnsiTheme="minorHAnsi" w:cstheme="minorHAnsi"/>
          <w:szCs w:val="24"/>
        </w:rPr>
        <w:t>Bladder injuries identified during pelvic fracture surgery should be repaired at the same time and bladder drainage (via urethral or suprapubic catheter, as appropriate) ensured.  The Urology on-call team should be involved, so that appropriate treatment</w:t>
      </w:r>
      <w:r w:rsidR="00272F58">
        <w:rPr>
          <w:rFonts w:asciiTheme="minorHAnsi" w:hAnsiTheme="minorHAnsi" w:cstheme="minorHAnsi"/>
          <w:szCs w:val="24"/>
        </w:rPr>
        <w:t xml:space="preserve"> and follow up can be arranged</w:t>
      </w:r>
    </w:p>
    <w:p w:rsidR="00BC2266" w:rsidRPr="00DD0849" w:rsidRDefault="00BC2266" w:rsidP="00DD0849">
      <w:pPr>
        <w:pStyle w:val="ListParagraph"/>
        <w:spacing w:line="23" w:lineRule="atLeast"/>
        <w:jc w:val="both"/>
        <w:rPr>
          <w:rFonts w:asciiTheme="minorHAnsi" w:hAnsiTheme="minorHAnsi" w:cstheme="minorHAnsi"/>
          <w:szCs w:val="24"/>
        </w:rPr>
      </w:pPr>
    </w:p>
    <w:p w:rsidR="00BC2266" w:rsidRPr="00DD0849" w:rsidRDefault="00BC2266" w:rsidP="00DD0849">
      <w:pPr>
        <w:pStyle w:val="ListParagraph"/>
        <w:numPr>
          <w:ilvl w:val="0"/>
          <w:numId w:val="9"/>
        </w:numPr>
        <w:spacing w:line="23" w:lineRule="atLeast"/>
        <w:ind w:left="360"/>
        <w:jc w:val="both"/>
        <w:rPr>
          <w:rFonts w:asciiTheme="minorHAnsi" w:hAnsiTheme="minorHAnsi" w:cstheme="minorHAnsi"/>
          <w:szCs w:val="24"/>
        </w:rPr>
      </w:pPr>
      <w:r w:rsidRPr="00DD0849">
        <w:rPr>
          <w:rFonts w:asciiTheme="minorHAnsi" w:hAnsiTheme="minorHAnsi" w:cstheme="minorHAnsi"/>
          <w:szCs w:val="24"/>
        </w:rPr>
        <w:t>If the Bladder is repaired and the surgeon elects to insert a drain, this should not be a suction drain and it should p</w:t>
      </w:r>
      <w:r w:rsidR="00272F58">
        <w:rPr>
          <w:rFonts w:asciiTheme="minorHAnsi" w:hAnsiTheme="minorHAnsi" w:cstheme="minorHAnsi"/>
          <w:szCs w:val="24"/>
        </w:rPr>
        <w:t>robably be removed the next day</w:t>
      </w:r>
    </w:p>
    <w:p w:rsidR="00BC2266" w:rsidRPr="00DD0849" w:rsidRDefault="00BC2266" w:rsidP="00DD0849">
      <w:pPr>
        <w:pStyle w:val="ListParagraph"/>
        <w:spacing w:line="23" w:lineRule="atLeast"/>
        <w:jc w:val="both"/>
        <w:rPr>
          <w:rFonts w:asciiTheme="minorHAnsi" w:hAnsiTheme="minorHAnsi" w:cstheme="minorHAnsi"/>
          <w:szCs w:val="24"/>
        </w:rPr>
      </w:pPr>
    </w:p>
    <w:p w:rsidR="00BC2266" w:rsidRPr="00DD0849" w:rsidRDefault="00BC2266" w:rsidP="00DD0849">
      <w:pPr>
        <w:pStyle w:val="ListParagraph"/>
        <w:numPr>
          <w:ilvl w:val="0"/>
          <w:numId w:val="9"/>
        </w:numPr>
        <w:spacing w:line="23" w:lineRule="atLeast"/>
        <w:ind w:left="360"/>
        <w:jc w:val="both"/>
        <w:rPr>
          <w:rFonts w:asciiTheme="minorHAnsi" w:hAnsiTheme="minorHAnsi" w:cstheme="minorHAnsi"/>
          <w:szCs w:val="24"/>
        </w:rPr>
      </w:pPr>
      <w:r w:rsidRPr="00DD0849">
        <w:rPr>
          <w:rFonts w:asciiTheme="minorHAnsi" w:hAnsiTheme="minorHAnsi" w:cstheme="minorHAnsi"/>
          <w:szCs w:val="24"/>
        </w:rPr>
        <w:t>The prophylactic antibiotics commonly used for fracture surgery will also cover bacteria that commonly cause UTI.  Prolonged or additional antibiotic cover</w:t>
      </w:r>
      <w:r w:rsidR="00272F58">
        <w:rPr>
          <w:rFonts w:asciiTheme="minorHAnsi" w:hAnsiTheme="minorHAnsi" w:cstheme="minorHAnsi"/>
          <w:szCs w:val="24"/>
        </w:rPr>
        <w:t xml:space="preserve"> would not usually be required</w:t>
      </w:r>
    </w:p>
    <w:p w:rsidR="00BC2266" w:rsidRPr="00DD0849" w:rsidRDefault="00BC2266" w:rsidP="00DD0849">
      <w:pPr>
        <w:pStyle w:val="ListParagraph"/>
        <w:spacing w:line="23" w:lineRule="atLeast"/>
        <w:jc w:val="both"/>
        <w:rPr>
          <w:rFonts w:asciiTheme="minorHAnsi" w:hAnsiTheme="minorHAnsi" w:cstheme="minorHAnsi"/>
          <w:szCs w:val="24"/>
        </w:rPr>
      </w:pPr>
    </w:p>
    <w:p w:rsidR="00BC2266" w:rsidRPr="00DD0849" w:rsidRDefault="00BC2266" w:rsidP="00DD0849">
      <w:pPr>
        <w:pStyle w:val="ListParagraph"/>
        <w:numPr>
          <w:ilvl w:val="0"/>
          <w:numId w:val="9"/>
        </w:numPr>
        <w:spacing w:line="23" w:lineRule="atLeast"/>
        <w:ind w:left="360"/>
        <w:jc w:val="both"/>
        <w:rPr>
          <w:rFonts w:asciiTheme="minorHAnsi" w:hAnsiTheme="minorHAnsi" w:cstheme="minorHAnsi"/>
          <w:szCs w:val="24"/>
        </w:rPr>
      </w:pPr>
      <w:r w:rsidRPr="00DD0849">
        <w:rPr>
          <w:rFonts w:asciiTheme="minorHAnsi" w:hAnsiTheme="minorHAnsi" w:cstheme="minorHAnsi"/>
          <w:szCs w:val="24"/>
        </w:rPr>
        <w:t>Earlier fracture surgery, when a suprapubic catheter is in place, is li</w:t>
      </w:r>
      <w:r w:rsidR="00272F58">
        <w:rPr>
          <w:rFonts w:asciiTheme="minorHAnsi" w:hAnsiTheme="minorHAnsi" w:cstheme="minorHAnsi"/>
          <w:szCs w:val="24"/>
        </w:rPr>
        <w:t>kely to reduce infection rates</w:t>
      </w:r>
    </w:p>
    <w:p w:rsidR="00BC2266" w:rsidRPr="00DD0849" w:rsidRDefault="00BC2266" w:rsidP="00DD0849">
      <w:pPr>
        <w:spacing w:line="23" w:lineRule="atLeast"/>
        <w:jc w:val="both"/>
        <w:rPr>
          <w:rFonts w:asciiTheme="minorHAnsi" w:hAnsiTheme="minorHAnsi" w:cstheme="minorHAnsi"/>
          <w:szCs w:val="24"/>
        </w:rPr>
      </w:pPr>
    </w:p>
    <w:p w:rsidR="00BC2266" w:rsidRPr="00F30177" w:rsidRDefault="00BC2266" w:rsidP="00DD0849">
      <w:pPr>
        <w:spacing w:line="23" w:lineRule="atLeast"/>
        <w:jc w:val="both"/>
        <w:rPr>
          <w:rFonts w:asciiTheme="minorHAnsi" w:hAnsiTheme="minorHAnsi" w:cstheme="minorHAnsi"/>
          <w:b/>
          <w:color w:val="FF0000"/>
          <w:sz w:val="28"/>
          <w:szCs w:val="24"/>
        </w:rPr>
      </w:pPr>
      <w:r w:rsidRPr="00F30177">
        <w:rPr>
          <w:rFonts w:asciiTheme="minorHAnsi" w:hAnsiTheme="minorHAnsi" w:cstheme="minorHAnsi"/>
          <w:b/>
          <w:color w:val="FF0000"/>
          <w:sz w:val="28"/>
          <w:szCs w:val="24"/>
        </w:rPr>
        <w:t xml:space="preserve">Urethral Repair </w:t>
      </w:r>
    </w:p>
    <w:p w:rsidR="00BC2266" w:rsidRPr="00DD0849" w:rsidRDefault="00BC2266" w:rsidP="00DD0849">
      <w:pPr>
        <w:spacing w:line="23" w:lineRule="atLeast"/>
        <w:jc w:val="both"/>
        <w:rPr>
          <w:rFonts w:asciiTheme="minorHAnsi" w:hAnsiTheme="minorHAnsi" w:cstheme="minorHAnsi"/>
          <w:szCs w:val="24"/>
        </w:rPr>
      </w:pPr>
    </w:p>
    <w:p w:rsidR="00BC2266" w:rsidRPr="00DD0849" w:rsidRDefault="00BC2266" w:rsidP="00DD0849">
      <w:pPr>
        <w:pStyle w:val="ListParagraph"/>
        <w:numPr>
          <w:ilvl w:val="0"/>
          <w:numId w:val="10"/>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The indications for </w:t>
      </w:r>
      <w:r w:rsidRPr="00DD0849">
        <w:rPr>
          <w:rFonts w:asciiTheme="minorHAnsi" w:hAnsiTheme="minorHAnsi" w:cstheme="minorHAnsi"/>
          <w:b/>
          <w:szCs w:val="24"/>
        </w:rPr>
        <w:t>Primary Urethral Repair</w:t>
      </w:r>
      <w:r w:rsidRPr="00DD0849">
        <w:rPr>
          <w:rFonts w:asciiTheme="minorHAnsi" w:hAnsiTheme="minorHAnsi" w:cstheme="minorHAnsi"/>
          <w:szCs w:val="24"/>
        </w:rPr>
        <w:t xml:space="preserve"> (within 48 hours) are:</w:t>
      </w:r>
    </w:p>
    <w:p w:rsidR="00BC2266" w:rsidRPr="00DD0849" w:rsidRDefault="00BC2266" w:rsidP="00DD0849">
      <w:pPr>
        <w:pStyle w:val="ListParagraph"/>
        <w:numPr>
          <w:ilvl w:val="1"/>
          <w:numId w:val="1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Bladder neck injury with extravasation </w:t>
      </w:r>
    </w:p>
    <w:p w:rsidR="00BC2266" w:rsidRPr="00DD0849" w:rsidRDefault="00BC2266" w:rsidP="00DD0849">
      <w:pPr>
        <w:pStyle w:val="ListParagraph"/>
        <w:numPr>
          <w:ilvl w:val="1"/>
          <w:numId w:val="1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Associated </w:t>
      </w:r>
      <w:proofErr w:type="spellStart"/>
      <w:r w:rsidRPr="00DD0849">
        <w:rPr>
          <w:rFonts w:asciiTheme="minorHAnsi" w:hAnsiTheme="minorHAnsi" w:cstheme="minorHAnsi"/>
          <w:szCs w:val="24"/>
        </w:rPr>
        <w:t>ano</w:t>
      </w:r>
      <w:proofErr w:type="spellEnd"/>
      <w:r w:rsidRPr="00DD0849">
        <w:rPr>
          <w:rFonts w:asciiTheme="minorHAnsi" w:hAnsiTheme="minorHAnsi" w:cstheme="minorHAnsi"/>
          <w:szCs w:val="24"/>
        </w:rPr>
        <w:t>-rectal injury</w:t>
      </w:r>
    </w:p>
    <w:p w:rsidR="00BC2266" w:rsidRPr="00DD0849" w:rsidRDefault="00BC2266" w:rsidP="00DD0849">
      <w:pPr>
        <w:pStyle w:val="ListParagraph"/>
        <w:numPr>
          <w:ilvl w:val="1"/>
          <w:numId w:val="11"/>
        </w:numPr>
        <w:spacing w:line="23" w:lineRule="atLeast"/>
        <w:jc w:val="both"/>
        <w:rPr>
          <w:rFonts w:asciiTheme="minorHAnsi" w:hAnsiTheme="minorHAnsi" w:cstheme="minorHAnsi"/>
          <w:szCs w:val="24"/>
        </w:rPr>
      </w:pPr>
      <w:r w:rsidRPr="00DD0849">
        <w:rPr>
          <w:rFonts w:asciiTheme="minorHAnsi" w:hAnsiTheme="minorHAnsi" w:cstheme="minorHAnsi"/>
          <w:szCs w:val="24"/>
        </w:rPr>
        <w:t>Perineal degloving</w:t>
      </w:r>
    </w:p>
    <w:p w:rsidR="00BC2266" w:rsidRPr="00DD0849" w:rsidRDefault="00BC2266" w:rsidP="00DD0849">
      <w:pPr>
        <w:pStyle w:val="ListParagraph"/>
        <w:numPr>
          <w:ilvl w:val="1"/>
          <w:numId w:val="1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Massive bladder displacement </w:t>
      </w:r>
    </w:p>
    <w:p w:rsidR="00BC2266" w:rsidRPr="00DD0849" w:rsidRDefault="00BC2266" w:rsidP="00DD0849">
      <w:pPr>
        <w:pStyle w:val="ListParagraph"/>
        <w:numPr>
          <w:ilvl w:val="1"/>
          <w:numId w:val="1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Penetrating trauma to the anterior urethra </w:t>
      </w:r>
    </w:p>
    <w:p w:rsidR="007363F2" w:rsidRPr="00DD0849" w:rsidRDefault="007363F2" w:rsidP="00DD0849">
      <w:pPr>
        <w:spacing w:line="23" w:lineRule="atLeast"/>
        <w:jc w:val="both"/>
        <w:rPr>
          <w:rFonts w:asciiTheme="minorHAnsi" w:hAnsiTheme="minorHAnsi" w:cstheme="minorHAnsi"/>
          <w:b/>
          <w:szCs w:val="24"/>
        </w:rPr>
      </w:pPr>
    </w:p>
    <w:p w:rsidR="00BC2266" w:rsidRPr="00DD0849" w:rsidRDefault="00BC2266" w:rsidP="00DD0849">
      <w:pPr>
        <w:pStyle w:val="ListParagraph"/>
        <w:numPr>
          <w:ilvl w:val="0"/>
          <w:numId w:val="11"/>
        </w:numPr>
        <w:spacing w:line="23" w:lineRule="atLeast"/>
        <w:jc w:val="both"/>
        <w:rPr>
          <w:rFonts w:asciiTheme="minorHAnsi" w:hAnsiTheme="minorHAnsi" w:cstheme="minorHAnsi"/>
          <w:szCs w:val="24"/>
        </w:rPr>
      </w:pPr>
      <w:r w:rsidRPr="00DD0849">
        <w:rPr>
          <w:rFonts w:asciiTheme="minorHAnsi" w:hAnsiTheme="minorHAnsi" w:cstheme="minorHAnsi"/>
          <w:b/>
          <w:szCs w:val="24"/>
        </w:rPr>
        <w:t>Delayed Primary Urethral Repair</w:t>
      </w:r>
      <w:r w:rsidRPr="00DD0849">
        <w:rPr>
          <w:rFonts w:asciiTheme="minorHAnsi" w:hAnsiTheme="minorHAnsi" w:cstheme="minorHAnsi"/>
          <w:szCs w:val="24"/>
        </w:rPr>
        <w:t xml:space="preserve"> (between 2 and 14 days) is indicated in some females and children.</w:t>
      </w:r>
    </w:p>
    <w:p w:rsidR="00BC2266" w:rsidRPr="00DD0849" w:rsidRDefault="00BC2266" w:rsidP="00DD0849">
      <w:pPr>
        <w:pStyle w:val="ListParagraph"/>
        <w:spacing w:line="23" w:lineRule="atLeast"/>
        <w:ind w:left="360"/>
        <w:jc w:val="both"/>
        <w:rPr>
          <w:rFonts w:asciiTheme="minorHAnsi" w:hAnsiTheme="minorHAnsi" w:cstheme="minorHAnsi"/>
          <w:szCs w:val="24"/>
        </w:rPr>
      </w:pPr>
    </w:p>
    <w:p w:rsidR="00BC2266" w:rsidRPr="00DD0849" w:rsidRDefault="00BC2266" w:rsidP="00DD0849">
      <w:pPr>
        <w:pStyle w:val="ListParagraph"/>
        <w:numPr>
          <w:ilvl w:val="0"/>
          <w:numId w:val="1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All urethral injuries in </w:t>
      </w:r>
      <w:r w:rsidRPr="00DD0849">
        <w:rPr>
          <w:rFonts w:asciiTheme="minorHAnsi" w:hAnsiTheme="minorHAnsi" w:cstheme="minorHAnsi"/>
          <w:b/>
          <w:szCs w:val="24"/>
          <w:u w:val="single"/>
        </w:rPr>
        <w:t>females and children</w:t>
      </w:r>
      <w:r w:rsidRPr="00DD0849">
        <w:rPr>
          <w:rFonts w:asciiTheme="minorHAnsi" w:hAnsiTheme="minorHAnsi" w:cstheme="minorHAnsi"/>
          <w:szCs w:val="24"/>
        </w:rPr>
        <w:t xml:space="preserve"> must be discussed at a very early stage with the appropriate supra-regional specialist in urology.  These patients may need to be transferred between Leeds General Infirmary and St James’ University Hospital to allow definitive surgery.  In some situations, the urology specialist may need to travel to the Major Trauma Centre to undertake definitive surgery.</w:t>
      </w:r>
    </w:p>
    <w:p w:rsidR="00BC2266" w:rsidRPr="00DD0849" w:rsidRDefault="00BC2266" w:rsidP="00DD0849">
      <w:pPr>
        <w:pStyle w:val="ListParagraph"/>
        <w:spacing w:line="23" w:lineRule="atLeast"/>
        <w:jc w:val="both"/>
        <w:rPr>
          <w:rFonts w:asciiTheme="minorHAnsi" w:hAnsiTheme="minorHAnsi" w:cstheme="minorHAnsi"/>
          <w:szCs w:val="24"/>
        </w:rPr>
      </w:pPr>
    </w:p>
    <w:p w:rsidR="00BC2266" w:rsidRPr="00DD0849" w:rsidRDefault="00DD0849" w:rsidP="00DD0849">
      <w:pPr>
        <w:pStyle w:val="ListParagraph"/>
        <w:numPr>
          <w:ilvl w:val="0"/>
          <w:numId w:val="11"/>
        </w:numPr>
        <w:spacing w:line="23" w:lineRule="atLeast"/>
        <w:jc w:val="both"/>
        <w:rPr>
          <w:rFonts w:asciiTheme="minorHAnsi" w:hAnsiTheme="minorHAnsi" w:cstheme="minorHAnsi"/>
          <w:szCs w:val="24"/>
        </w:rPr>
      </w:pPr>
      <w:r w:rsidRPr="00DD0849">
        <w:rPr>
          <w:rFonts w:asciiTheme="minorHAnsi" w:hAnsiTheme="minorHAnsi" w:cstheme="minorHAnsi"/>
          <w:szCs w:val="24"/>
        </w:rPr>
        <w:t xml:space="preserve">The recommended definitive treatment for urethral rupture is </w:t>
      </w:r>
      <w:r w:rsidRPr="00DD0849">
        <w:rPr>
          <w:rFonts w:asciiTheme="minorHAnsi" w:hAnsiTheme="minorHAnsi" w:cstheme="minorHAnsi"/>
          <w:b/>
          <w:szCs w:val="24"/>
        </w:rPr>
        <w:t>Delayed Repair</w:t>
      </w:r>
      <w:r w:rsidRPr="00DD0849">
        <w:rPr>
          <w:rFonts w:asciiTheme="minorHAnsi" w:hAnsiTheme="minorHAnsi" w:cstheme="minorHAnsi"/>
          <w:szCs w:val="24"/>
        </w:rPr>
        <w:t xml:space="preserve"> at 3 months post injury by an Urologist with experience in this complex procedure. </w:t>
      </w:r>
    </w:p>
    <w:sectPr w:rsidR="00BC2266" w:rsidRPr="00DD0849" w:rsidSect="009E0783">
      <w:headerReference w:type="default" r:id="rId8"/>
      <w:footerReference w:type="default" r:id="rId9"/>
      <w:pgSz w:w="11906" w:h="16838"/>
      <w:pgMar w:top="1843" w:right="1133" w:bottom="993" w:left="1134" w:header="426"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C9" w:rsidRDefault="00C50FC9" w:rsidP="00AD632A">
      <w:r>
        <w:separator/>
      </w:r>
    </w:p>
  </w:endnote>
  <w:endnote w:type="continuationSeparator" w:id="0">
    <w:p w:rsidR="00C50FC9" w:rsidRDefault="00C50FC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697854344"/>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EC63D9" w:rsidRPr="00EC63D9" w:rsidRDefault="00EC63D9">
            <w:pPr>
              <w:pStyle w:val="Footer"/>
              <w:jc w:val="right"/>
              <w:rPr>
                <w:rFonts w:asciiTheme="minorHAnsi" w:hAnsiTheme="minorHAnsi" w:cstheme="minorHAnsi"/>
                <w:sz w:val="18"/>
                <w:szCs w:val="18"/>
              </w:rPr>
            </w:pPr>
            <w:r>
              <w:rPr>
                <w:rFonts w:asciiTheme="minorHAnsi" w:hAnsiTheme="minorHAnsi" w:cstheme="minorHAnsi"/>
                <w:sz w:val="18"/>
                <w:szCs w:val="18"/>
              </w:rPr>
              <w:t xml:space="preserve">Pelvic Fracture with Urogenital Trauma V4 </w:t>
            </w:r>
            <w:r>
              <w:rPr>
                <w:rFonts w:asciiTheme="minorHAnsi" w:hAnsiTheme="minorHAnsi" w:cstheme="minorHAnsi"/>
                <w:sz w:val="18"/>
                <w:szCs w:val="18"/>
              </w:rPr>
              <w:tab/>
            </w:r>
            <w:r>
              <w:rPr>
                <w:rFonts w:asciiTheme="minorHAnsi" w:hAnsiTheme="minorHAnsi" w:cstheme="minorHAnsi"/>
                <w:sz w:val="18"/>
                <w:szCs w:val="18"/>
              </w:rPr>
              <w:tab/>
            </w:r>
            <w:r w:rsidRPr="00EC63D9">
              <w:rPr>
                <w:rFonts w:asciiTheme="minorHAnsi" w:hAnsiTheme="minorHAnsi" w:cstheme="minorHAnsi"/>
                <w:sz w:val="18"/>
                <w:szCs w:val="18"/>
              </w:rPr>
              <w:t xml:space="preserve">Page </w:t>
            </w:r>
            <w:r w:rsidRPr="00EC63D9">
              <w:rPr>
                <w:rFonts w:asciiTheme="minorHAnsi" w:hAnsiTheme="minorHAnsi" w:cstheme="minorHAnsi"/>
                <w:b/>
                <w:bCs/>
                <w:sz w:val="18"/>
                <w:szCs w:val="18"/>
              </w:rPr>
              <w:fldChar w:fldCharType="begin"/>
            </w:r>
            <w:r w:rsidRPr="00EC63D9">
              <w:rPr>
                <w:rFonts w:asciiTheme="minorHAnsi" w:hAnsiTheme="minorHAnsi" w:cstheme="minorHAnsi"/>
                <w:b/>
                <w:bCs/>
                <w:sz w:val="18"/>
                <w:szCs w:val="18"/>
              </w:rPr>
              <w:instrText xml:space="preserve"> PAGE </w:instrText>
            </w:r>
            <w:r w:rsidRPr="00EC63D9">
              <w:rPr>
                <w:rFonts w:asciiTheme="minorHAnsi" w:hAnsiTheme="minorHAnsi" w:cstheme="minorHAnsi"/>
                <w:b/>
                <w:bCs/>
                <w:sz w:val="18"/>
                <w:szCs w:val="18"/>
              </w:rPr>
              <w:fldChar w:fldCharType="separate"/>
            </w:r>
            <w:r w:rsidR="00957776">
              <w:rPr>
                <w:rFonts w:asciiTheme="minorHAnsi" w:hAnsiTheme="minorHAnsi" w:cstheme="minorHAnsi"/>
                <w:b/>
                <w:bCs/>
                <w:noProof/>
                <w:sz w:val="18"/>
                <w:szCs w:val="18"/>
              </w:rPr>
              <w:t>2</w:t>
            </w:r>
            <w:r w:rsidRPr="00EC63D9">
              <w:rPr>
                <w:rFonts w:asciiTheme="minorHAnsi" w:hAnsiTheme="minorHAnsi" w:cstheme="minorHAnsi"/>
                <w:b/>
                <w:bCs/>
                <w:sz w:val="18"/>
                <w:szCs w:val="18"/>
              </w:rPr>
              <w:fldChar w:fldCharType="end"/>
            </w:r>
            <w:r w:rsidRPr="00EC63D9">
              <w:rPr>
                <w:rFonts w:asciiTheme="minorHAnsi" w:hAnsiTheme="minorHAnsi" w:cstheme="minorHAnsi"/>
                <w:sz w:val="18"/>
                <w:szCs w:val="18"/>
              </w:rPr>
              <w:t xml:space="preserve"> of </w:t>
            </w:r>
            <w:r w:rsidRPr="00EC63D9">
              <w:rPr>
                <w:rFonts w:asciiTheme="minorHAnsi" w:hAnsiTheme="minorHAnsi" w:cstheme="minorHAnsi"/>
                <w:b/>
                <w:bCs/>
                <w:sz w:val="18"/>
                <w:szCs w:val="18"/>
              </w:rPr>
              <w:fldChar w:fldCharType="begin"/>
            </w:r>
            <w:r w:rsidRPr="00EC63D9">
              <w:rPr>
                <w:rFonts w:asciiTheme="minorHAnsi" w:hAnsiTheme="minorHAnsi" w:cstheme="minorHAnsi"/>
                <w:b/>
                <w:bCs/>
                <w:sz w:val="18"/>
                <w:szCs w:val="18"/>
              </w:rPr>
              <w:instrText xml:space="preserve"> NUMPAGES  </w:instrText>
            </w:r>
            <w:r w:rsidRPr="00EC63D9">
              <w:rPr>
                <w:rFonts w:asciiTheme="minorHAnsi" w:hAnsiTheme="minorHAnsi" w:cstheme="minorHAnsi"/>
                <w:b/>
                <w:bCs/>
                <w:sz w:val="18"/>
                <w:szCs w:val="18"/>
              </w:rPr>
              <w:fldChar w:fldCharType="separate"/>
            </w:r>
            <w:r w:rsidR="00957776">
              <w:rPr>
                <w:rFonts w:asciiTheme="minorHAnsi" w:hAnsiTheme="minorHAnsi" w:cstheme="minorHAnsi"/>
                <w:b/>
                <w:bCs/>
                <w:noProof/>
                <w:sz w:val="18"/>
                <w:szCs w:val="18"/>
              </w:rPr>
              <w:t>5</w:t>
            </w:r>
            <w:r w:rsidRPr="00EC63D9">
              <w:rPr>
                <w:rFonts w:asciiTheme="minorHAnsi" w:hAnsiTheme="minorHAnsi" w:cstheme="minorHAnsi"/>
                <w:b/>
                <w:bCs/>
                <w:sz w:val="18"/>
                <w:szCs w:val="18"/>
              </w:rPr>
              <w:fldChar w:fldCharType="end"/>
            </w:r>
          </w:p>
        </w:sdtContent>
      </w:sdt>
    </w:sdtContent>
  </w:sdt>
  <w:p w:rsidR="009408F8" w:rsidRPr="00AD632A" w:rsidRDefault="009408F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C9" w:rsidRDefault="00C50FC9" w:rsidP="00AD632A">
      <w:r>
        <w:separator/>
      </w:r>
    </w:p>
  </w:footnote>
  <w:footnote w:type="continuationSeparator" w:id="0">
    <w:p w:rsidR="00C50FC9" w:rsidRDefault="00C50FC9"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F8" w:rsidRDefault="009408F8" w:rsidP="009B1174">
    <w:pPr>
      <w:pStyle w:val="Header"/>
      <w:jc w:val="right"/>
    </w:pPr>
    <w:r>
      <w:rPr>
        <w:noProof/>
        <w:lang w:eastAsia="en-GB"/>
      </w:rPr>
      <w:drawing>
        <wp:inline distT="0" distB="0" distL="0" distR="0" wp14:anchorId="61678272" wp14:editId="5B042EB9">
          <wp:extent cx="2309468"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T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6858" cy="8165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7E5"/>
    <w:multiLevelType w:val="hybridMultilevel"/>
    <w:tmpl w:val="4A0C2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8302F"/>
    <w:multiLevelType w:val="hybridMultilevel"/>
    <w:tmpl w:val="FEE64E8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C71639"/>
    <w:multiLevelType w:val="hybridMultilevel"/>
    <w:tmpl w:val="7330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92B2A"/>
    <w:multiLevelType w:val="hybridMultilevel"/>
    <w:tmpl w:val="2C7A9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94691E"/>
    <w:multiLevelType w:val="hybridMultilevel"/>
    <w:tmpl w:val="CD5241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CD7441B"/>
    <w:multiLevelType w:val="hybridMultilevel"/>
    <w:tmpl w:val="27D6C7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4D8C3A6C"/>
    <w:multiLevelType w:val="hybridMultilevel"/>
    <w:tmpl w:val="0DCCC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8E2107A"/>
    <w:multiLevelType w:val="hybridMultilevel"/>
    <w:tmpl w:val="7610B4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9A0414"/>
    <w:multiLevelType w:val="hybridMultilevel"/>
    <w:tmpl w:val="8AE4D3B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E516964"/>
    <w:multiLevelType w:val="hybridMultilevel"/>
    <w:tmpl w:val="E96C73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E2443A"/>
    <w:multiLevelType w:val="hybridMultilevel"/>
    <w:tmpl w:val="51F4932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ED4A9C"/>
    <w:multiLevelType w:val="hybridMultilevel"/>
    <w:tmpl w:val="346A1C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7F22D6"/>
    <w:multiLevelType w:val="hybridMultilevel"/>
    <w:tmpl w:val="D536F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12"/>
  </w:num>
  <w:num w:numId="6">
    <w:abstractNumId w:val="10"/>
  </w:num>
  <w:num w:numId="7">
    <w:abstractNumId w:val="7"/>
  </w:num>
  <w:num w:numId="8">
    <w:abstractNumId w:val="9"/>
  </w:num>
  <w:num w:numId="9">
    <w:abstractNumId w:val="2"/>
  </w:num>
  <w:num w:numId="10">
    <w:abstractNumId w:val="6"/>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74"/>
    <w:rsid w:val="000C4CE4"/>
    <w:rsid w:val="000E7F58"/>
    <w:rsid w:val="00272F58"/>
    <w:rsid w:val="002934D9"/>
    <w:rsid w:val="00311932"/>
    <w:rsid w:val="004574AB"/>
    <w:rsid w:val="00523918"/>
    <w:rsid w:val="005A366F"/>
    <w:rsid w:val="007363F2"/>
    <w:rsid w:val="007C50C1"/>
    <w:rsid w:val="0087500C"/>
    <w:rsid w:val="00920E16"/>
    <w:rsid w:val="00927EA2"/>
    <w:rsid w:val="009408F8"/>
    <w:rsid w:val="00955EAB"/>
    <w:rsid w:val="00957776"/>
    <w:rsid w:val="009B1174"/>
    <w:rsid w:val="009E0783"/>
    <w:rsid w:val="00A6669C"/>
    <w:rsid w:val="00AC418B"/>
    <w:rsid w:val="00AD632A"/>
    <w:rsid w:val="00BC2266"/>
    <w:rsid w:val="00BC43F0"/>
    <w:rsid w:val="00BC6A2B"/>
    <w:rsid w:val="00C14BD7"/>
    <w:rsid w:val="00C24633"/>
    <w:rsid w:val="00C50FC9"/>
    <w:rsid w:val="00D15FCF"/>
    <w:rsid w:val="00D80FD3"/>
    <w:rsid w:val="00DD0849"/>
    <w:rsid w:val="00DF5A90"/>
    <w:rsid w:val="00EC63D9"/>
    <w:rsid w:val="00EE4C7C"/>
    <w:rsid w:val="00F3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9B1174"/>
    <w:rPr>
      <w:rFonts w:ascii="Tahoma" w:hAnsi="Tahoma" w:cs="Tahoma"/>
      <w:sz w:val="16"/>
      <w:szCs w:val="16"/>
    </w:rPr>
  </w:style>
  <w:style w:type="character" w:customStyle="1" w:styleId="BalloonTextChar">
    <w:name w:val="Balloon Text Char"/>
    <w:basedOn w:val="DefaultParagraphFont"/>
    <w:link w:val="BalloonText"/>
    <w:uiPriority w:val="99"/>
    <w:semiHidden/>
    <w:rsid w:val="009B1174"/>
    <w:rPr>
      <w:rFonts w:ascii="Tahoma" w:hAnsi="Tahoma" w:cs="Tahoma"/>
      <w:sz w:val="16"/>
      <w:szCs w:val="16"/>
    </w:rPr>
  </w:style>
  <w:style w:type="paragraph" w:styleId="ListParagraph">
    <w:name w:val="List Paragraph"/>
    <w:basedOn w:val="Normal"/>
    <w:uiPriority w:val="34"/>
    <w:qFormat/>
    <w:rsid w:val="009B1174"/>
    <w:pPr>
      <w:ind w:left="720"/>
      <w:contextualSpacing/>
    </w:pPr>
  </w:style>
  <w:style w:type="table" w:styleId="TableGrid">
    <w:name w:val="Table Grid"/>
    <w:basedOn w:val="TableNormal"/>
    <w:uiPriority w:val="59"/>
    <w:rsid w:val="00DD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4C7C"/>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9B1174"/>
    <w:rPr>
      <w:rFonts w:ascii="Tahoma" w:hAnsi="Tahoma" w:cs="Tahoma"/>
      <w:sz w:val="16"/>
      <w:szCs w:val="16"/>
    </w:rPr>
  </w:style>
  <w:style w:type="character" w:customStyle="1" w:styleId="BalloonTextChar">
    <w:name w:val="Balloon Text Char"/>
    <w:basedOn w:val="DefaultParagraphFont"/>
    <w:link w:val="BalloonText"/>
    <w:uiPriority w:val="99"/>
    <w:semiHidden/>
    <w:rsid w:val="009B1174"/>
    <w:rPr>
      <w:rFonts w:ascii="Tahoma" w:hAnsi="Tahoma" w:cs="Tahoma"/>
      <w:sz w:val="16"/>
      <w:szCs w:val="16"/>
    </w:rPr>
  </w:style>
  <w:style w:type="paragraph" w:styleId="ListParagraph">
    <w:name w:val="List Paragraph"/>
    <w:basedOn w:val="Normal"/>
    <w:uiPriority w:val="34"/>
    <w:qFormat/>
    <w:rsid w:val="009B1174"/>
    <w:pPr>
      <w:ind w:left="720"/>
      <w:contextualSpacing/>
    </w:pPr>
  </w:style>
  <w:style w:type="table" w:styleId="TableGrid">
    <w:name w:val="Table Grid"/>
    <w:basedOn w:val="TableNormal"/>
    <w:uiPriority w:val="59"/>
    <w:rsid w:val="00DD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4C7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Wall</dc:creator>
  <cp:lastModifiedBy>Tina Wall</cp:lastModifiedBy>
  <cp:revision>6</cp:revision>
  <dcterms:created xsi:type="dcterms:W3CDTF">2023-03-13T07:23:00Z</dcterms:created>
  <dcterms:modified xsi:type="dcterms:W3CDTF">2023-03-13T09:37:00Z</dcterms:modified>
</cp:coreProperties>
</file>